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9AA" w:rsidRDefault="008A09AA">
      <w:pPr>
        <w:pStyle w:val="ConsPlusTitle"/>
        <w:jc w:val="center"/>
      </w:pPr>
    </w:p>
    <w:p w:rsidR="008646C5" w:rsidRPr="00DC56D9" w:rsidRDefault="008646C5" w:rsidP="008646C5">
      <w:pPr>
        <w:spacing w:line="240" w:lineRule="auto"/>
        <w:ind w:firstLine="709"/>
        <w:jc w:val="center"/>
        <w:rPr>
          <w:rFonts w:ascii="Arial" w:hAnsi="Arial" w:cs="Arial"/>
          <w:b/>
          <w:sz w:val="24"/>
          <w:szCs w:val="24"/>
        </w:rPr>
      </w:pPr>
      <w:r w:rsidRPr="00DC56D9">
        <w:rPr>
          <w:rFonts w:ascii="Arial" w:hAnsi="Arial" w:cs="Arial"/>
          <w:b/>
          <w:sz w:val="24"/>
          <w:szCs w:val="24"/>
        </w:rPr>
        <w:t>Администрация Шеломковского сельсовета</w:t>
      </w:r>
    </w:p>
    <w:p w:rsidR="008646C5" w:rsidRPr="00DC56D9" w:rsidRDefault="008646C5" w:rsidP="008646C5">
      <w:pPr>
        <w:spacing w:line="240" w:lineRule="auto"/>
        <w:ind w:firstLine="709"/>
        <w:jc w:val="center"/>
        <w:rPr>
          <w:rFonts w:ascii="Arial" w:hAnsi="Arial" w:cs="Arial"/>
          <w:b/>
          <w:sz w:val="24"/>
          <w:szCs w:val="24"/>
        </w:rPr>
      </w:pPr>
      <w:r w:rsidRPr="00DC56D9">
        <w:rPr>
          <w:rFonts w:ascii="Arial" w:hAnsi="Arial" w:cs="Arial"/>
          <w:b/>
          <w:sz w:val="24"/>
          <w:szCs w:val="24"/>
        </w:rPr>
        <w:t>Дзержинского района Красноярского края</w:t>
      </w:r>
    </w:p>
    <w:p w:rsidR="008646C5" w:rsidRPr="00DC56D9" w:rsidRDefault="008646C5" w:rsidP="008646C5">
      <w:pPr>
        <w:spacing w:line="240" w:lineRule="auto"/>
        <w:ind w:firstLine="709"/>
        <w:jc w:val="center"/>
        <w:rPr>
          <w:rFonts w:ascii="Arial" w:hAnsi="Arial" w:cs="Arial"/>
          <w:b/>
          <w:sz w:val="24"/>
          <w:szCs w:val="24"/>
        </w:rPr>
      </w:pPr>
      <w:r w:rsidRPr="00DC56D9">
        <w:rPr>
          <w:rFonts w:ascii="Arial" w:hAnsi="Arial" w:cs="Arial"/>
          <w:b/>
          <w:sz w:val="24"/>
          <w:szCs w:val="24"/>
        </w:rPr>
        <w:t>ПОСТАНОВЛЕНИЕ</w:t>
      </w:r>
    </w:p>
    <w:p w:rsidR="008646C5" w:rsidRPr="00DC56D9" w:rsidRDefault="008646C5" w:rsidP="00DC56D9">
      <w:pPr>
        <w:spacing w:line="240" w:lineRule="auto"/>
        <w:ind w:firstLine="709"/>
        <w:rPr>
          <w:rFonts w:ascii="Arial" w:hAnsi="Arial" w:cs="Arial"/>
          <w:sz w:val="24"/>
          <w:szCs w:val="24"/>
        </w:rPr>
      </w:pPr>
      <w:r w:rsidRPr="00DC56D9">
        <w:rPr>
          <w:rFonts w:ascii="Arial" w:hAnsi="Arial" w:cs="Arial"/>
          <w:sz w:val="24"/>
          <w:szCs w:val="24"/>
        </w:rPr>
        <w:t>с.Шеломки</w:t>
      </w:r>
      <w:r w:rsidR="00DC56D9" w:rsidRPr="00DC56D9">
        <w:rPr>
          <w:rFonts w:ascii="Arial" w:hAnsi="Arial" w:cs="Arial"/>
          <w:sz w:val="24"/>
          <w:szCs w:val="24"/>
        </w:rPr>
        <w:t xml:space="preserve"> 01.02.2024г</w:t>
      </w:r>
      <w:r w:rsidR="00DC56D9" w:rsidRPr="00DC56D9">
        <w:rPr>
          <w:rFonts w:ascii="Arial" w:hAnsi="Arial" w:cs="Arial"/>
          <w:sz w:val="24"/>
          <w:szCs w:val="24"/>
        </w:rPr>
        <w:tab/>
        <w:t xml:space="preserve"> </w:t>
      </w:r>
      <w:r w:rsidRPr="00DC56D9">
        <w:rPr>
          <w:rFonts w:ascii="Arial" w:hAnsi="Arial" w:cs="Arial"/>
          <w:sz w:val="24"/>
          <w:szCs w:val="24"/>
        </w:rPr>
        <w:t>№</w:t>
      </w:r>
      <w:r w:rsidR="005E07D6" w:rsidRPr="00DC56D9">
        <w:rPr>
          <w:rFonts w:ascii="Arial" w:hAnsi="Arial" w:cs="Arial"/>
          <w:sz w:val="24"/>
          <w:szCs w:val="24"/>
        </w:rPr>
        <w:t>10-п</w:t>
      </w:r>
    </w:p>
    <w:p w:rsidR="008A09AA" w:rsidRPr="00DC56D9" w:rsidRDefault="008A09AA" w:rsidP="00DC56D9">
      <w:pPr>
        <w:pStyle w:val="ConsPlusTitle"/>
        <w:ind w:firstLine="709"/>
        <w:rPr>
          <w:rFonts w:ascii="Arial" w:hAnsi="Arial" w:cs="Arial"/>
          <w:sz w:val="24"/>
          <w:szCs w:val="24"/>
        </w:rPr>
      </w:pPr>
    </w:p>
    <w:p w:rsidR="008A09AA" w:rsidRPr="00DC56D9" w:rsidRDefault="008646C5" w:rsidP="00DC56D9">
      <w:pPr>
        <w:pStyle w:val="ConsPlusTitle"/>
        <w:ind w:firstLine="709"/>
        <w:rPr>
          <w:rFonts w:ascii="Arial" w:hAnsi="Arial" w:cs="Arial"/>
          <w:b w:val="0"/>
          <w:sz w:val="24"/>
          <w:szCs w:val="24"/>
        </w:rPr>
      </w:pPr>
      <w:r w:rsidRPr="00DC56D9">
        <w:rPr>
          <w:rFonts w:ascii="Arial" w:hAnsi="Arial" w:cs="Arial"/>
          <w:b w:val="0"/>
          <w:sz w:val="24"/>
          <w:szCs w:val="24"/>
        </w:rPr>
        <w:t>Об утверждении Порядка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8646C5" w:rsidRPr="00DC56D9" w:rsidRDefault="008646C5" w:rsidP="00DC56D9">
      <w:pPr>
        <w:pStyle w:val="ConsPlusTitle"/>
        <w:ind w:firstLine="709"/>
        <w:rPr>
          <w:rFonts w:ascii="Arial" w:hAnsi="Arial" w:cs="Arial"/>
          <w:b w:val="0"/>
          <w:sz w:val="24"/>
          <w:szCs w:val="24"/>
        </w:rPr>
      </w:pPr>
    </w:p>
    <w:p w:rsidR="008646C5" w:rsidRPr="00DC56D9" w:rsidRDefault="008646C5" w:rsidP="00DC56D9">
      <w:pPr>
        <w:pStyle w:val="ConsPlusTitle"/>
        <w:ind w:firstLine="709"/>
        <w:rPr>
          <w:rFonts w:ascii="Arial" w:hAnsi="Arial" w:cs="Arial"/>
          <w:b w:val="0"/>
          <w:sz w:val="24"/>
          <w:szCs w:val="24"/>
        </w:rPr>
      </w:pPr>
      <w:r w:rsidRPr="00DC56D9">
        <w:rPr>
          <w:rFonts w:ascii="Arial" w:hAnsi="Arial" w:cs="Arial"/>
          <w:b w:val="0"/>
          <w:sz w:val="24"/>
          <w:szCs w:val="24"/>
        </w:rPr>
        <w:t>В соответствии с пунктами 1,2, абзацем третьим пункта 5 статьи 219 и частью второй статьи 219,2 Бюджетного кодекса Российской Ф</w:t>
      </w:r>
      <w:r w:rsidR="00B31F3F" w:rsidRPr="00DC56D9">
        <w:rPr>
          <w:rFonts w:ascii="Arial" w:hAnsi="Arial" w:cs="Arial"/>
          <w:b w:val="0"/>
          <w:sz w:val="24"/>
          <w:szCs w:val="24"/>
        </w:rPr>
        <w:t>едерации, руководствуясь Уставом</w:t>
      </w:r>
      <w:r w:rsidR="00A02C2A" w:rsidRPr="00DC56D9">
        <w:rPr>
          <w:rFonts w:ascii="Arial" w:hAnsi="Arial" w:cs="Arial"/>
          <w:b w:val="0"/>
          <w:sz w:val="24"/>
          <w:szCs w:val="24"/>
        </w:rPr>
        <w:t xml:space="preserve"> муниципального образования Шеломковский сельсовет Дзержинского района Красноярского края, администрация Шеломковского сельсовета ПОСТАНОВЛЯЕТ:</w:t>
      </w:r>
    </w:p>
    <w:p w:rsidR="00A02C2A" w:rsidRPr="00DC56D9" w:rsidRDefault="00A02C2A" w:rsidP="00DC56D9">
      <w:pPr>
        <w:pStyle w:val="ConsPlusTitle"/>
        <w:ind w:firstLine="709"/>
        <w:rPr>
          <w:rFonts w:ascii="Arial" w:hAnsi="Arial" w:cs="Arial"/>
          <w:b w:val="0"/>
          <w:sz w:val="24"/>
          <w:szCs w:val="24"/>
        </w:rPr>
      </w:pPr>
    </w:p>
    <w:p w:rsidR="00A02C2A" w:rsidRPr="00DC56D9" w:rsidRDefault="00A02C2A" w:rsidP="00DC56D9">
      <w:pPr>
        <w:pStyle w:val="ConsPlusTitle"/>
        <w:ind w:firstLine="709"/>
        <w:rPr>
          <w:rFonts w:ascii="Arial" w:hAnsi="Arial" w:cs="Arial"/>
          <w:b w:val="0"/>
          <w:sz w:val="24"/>
          <w:szCs w:val="24"/>
        </w:rPr>
      </w:pPr>
      <w:r w:rsidRPr="00DC56D9">
        <w:rPr>
          <w:rFonts w:ascii="Arial" w:hAnsi="Arial" w:cs="Arial"/>
          <w:b w:val="0"/>
          <w:sz w:val="24"/>
          <w:szCs w:val="24"/>
        </w:rPr>
        <w:t>1.Утвердить прилагаемый Порядок санкционирования оплаты денежных обязательств, подлежащих исполнению за счет бюджетных ассигнований по источникам финансиро</w:t>
      </w:r>
      <w:r w:rsidR="0063700F" w:rsidRPr="00DC56D9">
        <w:rPr>
          <w:rFonts w:ascii="Arial" w:hAnsi="Arial" w:cs="Arial"/>
          <w:b w:val="0"/>
          <w:sz w:val="24"/>
          <w:szCs w:val="24"/>
        </w:rPr>
        <w:t>вания дефицита местного бюджета согласно приложению.</w:t>
      </w:r>
    </w:p>
    <w:p w:rsidR="00A02C2A" w:rsidRPr="00DC56D9" w:rsidRDefault="0063700F" w:rsidP="00DC56D9">
      <w:pPr>
        <w:pStyle w:val="ConsPlusTitle"/>
        <w:ind w:firstLine="709"/>
        <w:rPr>
          <w:rFonts w:ascii="Arial" w:hAnsi="Arial" w:cs="Arial"/>
          <w:b w:val="0"/>
          <w:sz w:val="24"/>
          <w:szCs w:val="24"/>
        </w:rPr>
      </w:pPr>
      <w:r w:rsidRPr="00DC56D9">
        <w:rPr>
          <w:rFonts w:ascii="Arial" w:hAnsi="Arial" w:cs="Arial"/>
          <w:b w:val="0"/>
          <w:sz w:val="24"/>
          <w:szCs w:val="24"/>
        </w:rPr>
        <w:t>2. Контроль за исполнением настоящего постановления возложить на главного бухгалтера сельсовета.</w:t>
      </w:r>
    </w:p>
    <w:p w:rsidR="0063700F" w:rsidRPr="00DC56D9" w:rsidRDefault="0063700F" w:rsidP="00DC56D9">
      <w:pPr>
        <w:pStyle w:val="ConsPlusTitle"/>
        <w:ind w:firstLine="709"/>
        <w:rPr>
          <w:rFonts w:ascii="Arial" w:hAnsi="Arial" w:cs="Arial"/>
          <w:b w:val="0"/>
          <w:sz w:val="24"/>
          <w:szCs w:val="24"/>
        </w:rPr>
      </w:pPr>
      <w:r w:rsidRPr="00DC56D9">
        <w:rPr>
          <w:rFonts w:ascii="Arial" w:hAnsi="Arial" w:cs="Arial"/>
          <w:b w:val="0"/>
          <w:sz w:val="24"/>
          <w:szCs w:val="24"/>
        </w:rPr>
        <w:t>Настоящее постановление вступает  силу с</w:t>
      </w:r>
      <w:r w:rsidR="00340CEC" w:rsidRPr="00DC56D9">
        <w:rPr>
          <w:rFonts w:ascii="Arial" w:hAnsi="Arial" w:cs="Arial"/>
          <w:b w:val="0"/>
          <w:sz w:val="24"/>
          <w:szCs w:val="24"/>
        </w:rPr>
        <w:t>о</w:t>
      </w:r>
      <w:r w:rsidRPr="00DC56D9">
        <w:rPr>
          <w:rFonts w:ascii="Arial" w:hAnsi="Arial" w:cs="Arial"/>
          <w:b w:val="0"/>
          <w:sz w:val="24"/>
          <w:szCs w:val="24"/>
        </w:rPr>
        <w:t xml:space="preserve"> дня подписания и распространяется на правоотношения, возникшие с 01.01.2024 года.</w:t>
      </w:r>
    </w:p>
    <w:p w:rsidR="0063700F" w:rsidRPr="00DC56D9" w:rsidRDefault="0063700F" w:rsidP="00DC56D9">
      <w:pPr>
        <w:pStyle w:val="ConsPlusTitle"/>
        <w:ind w:firstLine="709"/>
        <w:rPr>
          <w:rFonts w:ascii="Arial" w:hAnsi="Arial" w:cs="Arial"/>
          <w:b w:val="0"/>
          <w:sz w:val="24"/>
          <w:szCs w:val="24"/>
        </w:rPr>
      </w:pPr>
    </w:p>
    <w:p w:rsidR="0063700F" w:rsidRPr="00DC56D9" w:rsidRDefault="0063700F" w:rsidP="00DC56D9">
      <w:pPr>
        <w:pStyle w:val="ConsPlusTitle"/>
        <w:ind w:firstLine="709"/>
        <w:rPr>
          <w:rFonts w:ascii="Arial" w:hAnsi="Arial" w:cs="Arial"/>
          <w:b w:val="0"/>
          <w:sz w:val="24"/>
          <w:szCs w:val="24"/>
        </w:rPr>
      </w:pPr>
      <w:r w:rsidRPr="00DC56D9">
        <w:rPr>
          <w:rFonts w:ascii="Arial" w:hAnsi="Arial" w:cs="Arial"/>
          <w:b w:val="0"/>
          <w:sz w:val="24"/>
          <w:szCs w:val="24"/>
        </w:rPr>
        <w:t>Глава Шеломковского сельсовета</w:t>
      </w:r>
      <w:r w:rsidR="00DC56D9" w:rsidRPr="00DC56D9">
        <w:rPr>
          <w:rFonts w:ascii="Arial" w:hAnsi="Arial" w:cs="Arial"/>
          <w:b w:val="0"/>
          <w:sz w:val="24"/>
          <w:szCs w:val="24"/>
        </w:rPr>
        <w:t xml:space="preserve"> </w:t>
      </w:r>
      <w:r w:rsidRPr="00DC56D9">
        <w:rPr>
          <w:rFonts w:ascii="Arial" w:hAnsi="Arial" w:cs="Arial"/>
          <w:b w:val="0"/>
          <w:sz w:val="24"/>
          <w:szCs w:val="24"/>
        </w:rPr>
        <w:t>С.В.Шестопалов</w:t>
      </w:r>
    </w:p>
    <w:p w:rsidR="0063700F" w:rsidRPr="00DC56D9" w:rsidRDefault="0063700F" w:rsidP="00DC56D9">
      <w:pPr>
        <w:pStyle w:val="ConsPlusTitle"/>
        <w:ind w:firstLine="709"/>
        <w:rPr>
          <w:rFonts w:ascii="Arial" w:hAnsi="Arial" w:cs="Arial"/>
          <w:sz w:val="24"/>
          <w:szCs w:val="24"/>
        </w:rPr>
      </w:pPr>
    </w:p>
    <w:p w:rsidR="000C5C39" w:rsidRPr="00DC56D9" w:rsidRDefault="000C5C39" w:rsidP="00DC56D9">
      <w:pPr>
        <w:pStyle w:val="ConsPlusTitle"/>
        <w:ind w:firstLine="709"/>
        <w:rPr>
          <w:rFonts w:ascii="Arial" w:hAnsi="Arial" w:cs="Arial"/>
          <w:b w:val="0"/>
          <w:sz w:val="24"/>
          <w:szCs w:val="24"/>
        </w:rPr>
      </w:pPr>
      <w:r w:rsidRPr="00DC56D9">
        <w:rPr>
          <w:rFonts w:ascii="Arial" w:hAnsi="Arial" w:cs="Arial"/>
          <w:b w:val="0"/>
          <w:sz w:val="24"/>
          <w:szCs w:val="24"/>
        </w:rPr>
        <w:t>Приложение к постановлению</w:t>
      </w:r>
    </w:p>
    <w:p w:rsidR="000C5C39" w:rsidRPr="00DC56D9" w:rsidRDefault="000C5C39" w:rsidP="00DC56D9">
      <w:pPr>
        <w:pStyle w:val="ConsPlusTitle"/>
        <w:ind w:firstLine="709"/>
        <w:rPr>
          <w:rFonts w:ascii="Arial" w:hAnsi="Arial" w:cs="Arial"/>
          <w:b w:val="0"/>
          <w:sz w:val="24"/>
          <w:szCs w:val="24"/>
        </w:rPr>
      </w:pPr>
      <w:r w:rsidRPr="00DC56D9">
        <w:rPr>
          <w:rFonts w:ascii="Arial" w:hAnsi="Arial" w:cs="Arial"/>
          <w:b w:val="0"/>
          <w:sz w:val="24"/>
          <w:szCs w:val="24"/>
        </w:rPr>
        <w:t xml:space="preserve"> Администрации Шеломковского сельсовета </w:t>
      </w:r>
    </w:p>
    <w:p w:rsidR="0063700F" w:rsidRPr="00DC56D9" w:rsidRDefault="000C5C39" w:rsidP="00DC56D9">
      <w:pPr>
        <w:pStyle w:val="ConsPlusTitle"/>
        <w:ind w:firstLine="709"/>
        <w:rPr>
          <w:rFonts w:ascii="Arial" w:hAnsi="Arial" w:cs="Arial"/>
          <w:b w:val="0"/>
          <w:sz w:val="24"/>
          <w:szCs w:val="24"/>
        </w:rPr>
      </w:pPr>
      <w:r w:rsidRPr="00DC56D9">
        <w:rPr>
          <w:rFonts w:ascii="Arial" w:hAnsi="Arial" w:cs="Arial"/>
          <w:b w:val="0"/>
          <w:sz w:val="24"/>
          <w:szCs w:val="24"/>
        </w:rPr>
        <w:t xml:space="preserve">От </w:t>
      </w:r>
      <w:r w:rsidR="00340CEC" w:rsidRPr="00DC56D9">
        <w:rPr>
          <w:rFonts w:ascii="Arial" w:hAnsi="Arial" w:cs="Arial"/>
          <w:b w:val="0"/>
          <w:sz w:val="24"/>
          <w:szCs w:val="24"/>
        </w:rPr>
        <w:t>01.02</w:t>
      </w:r>
      <w:r w:rsidRPr="00DC56D9">
        <w:rPr>
          <w:rFonts w:ascii="Arial" w:hAnsi="Arial" w:cs="Arial"/>
          <w:b w:val="0"/>
          <w:sz w:val="24"/>
          <w:szCs w:val="24"/>
        </w:rPr>
        <w:t>.2024 №</w:t>
      </w:r>
      <w:r w:rsidR="00340CEC" w:rsidRPr="00DC56D9">
        <w:rPr>
          <w:rFonts w:ascii="Arial" w:hAnsi="Arial" w:cs="Arial"/>
          <w:b w:val="0"/>
          <w:sz w:val="24"/>
          <w:szCs w:val="24"/>
        </w:rPr>
        <w:t>10</w:t>
      </w:r>
      <w:r w:rsidRPr="00DC56D9">
        <w:rPr>
          <w:rFonts w:ascii="Arial" w:hAnsi="Arial" w:cs="Arial"/>
          <w:b w:val="0"/>
          <w:sz w:val="24"/>
          <w:szCs w:val="24"/>
        </w:rPr>
        <w:t xml:space="preserve">-п </w:t>
      </w:r>
    </w:p>
    <w:p w:rsidR="000C5C39" w:rsidRPr="00DC56D9" w:rsidRDefault="000C5C39" w:rsidP="00DC56D9">
      <w:pPr>
        <w:pStyle w:val="ConsPlusTitle"/>
        <w:ind w:firstLine="709"/>
        <w:rPr>
          <w:rFonts w:ascii="Arial" w:hAnsi="Arial" w:cs="Arial"/>
          <w:b w:val="0"/>
          <w:sz w:val="24"/>
          <w:szCs w:val="24"/>
        </w:rPr>
      </w:pPr>
    </w:p>
    <w:p w:rsidR="00A75380" w:rsidRPr="00DC56D9" w:rsidRDefault="00A75380" w:rsidP="00DC56D9">
      <w:pPr>
        <w:pStyle w:val="ConsPlusTitle"/>
        <w:ind w:firstLine="709"/>
        <w:rPr>
          <w:rFonts w:ascii="Arial" w:hAnsi="Arial" w:cs="Arial"/>
          <w:sz w:val="24"/>
          <w:szCs w:val="24"/>
        </w:rPr>
      </w:pPr>
      <w:r w:rsidRPr="00DC56D9">
        <w:rPr>
          <w:rFonts w:ascii="Arial" w:hAnsi="Arial" w:cs="Arial"/>
          <w:sz w:val="24"/>
          <w:szCs w:val="24"/>
        </w:rPr>
        <w:t>ПОРЯДОК</w:t>
      </w:r>
    </w:p>
    <w:p w:rsidR="00A75380" w:rsidRPr="00DC56D9" w:rsidRDefault="00A75380" w:rsidP="00DC56D9">
      <w:pPr>
        <w:pStyle w:val="ConsPlusTitle"/>
        <w:ind w:firstLine="709"/>
        <w:rPr>
          <w:rFonts w:ascii="Arial" w:hAnsi="Arial" w:cs="Arial"/>
          <w:sz w:val="24"/>
          <w:szCs w:val="24"/>
        </w:rPr>
      </w:pPr>
      <w:r w:rsidRPr="00DC56D9">
        <w:rPr>
          <w:rFonts w:ascii="Arial" w:hAnsi="Arial" w:cs="Arial"/>
          <w:sz w:val="24"/>
          <w:szCs w:val="24"/>
        </w:rPr>
        <w:t>САНКЦИОНИРОВАНИЯ ОПЛАТЫ ДЕНЕЖНЫХ ОБЯЗАТЕЛЬСТВ</w:t>
      </w:r>
    </w:p>
    <w:p w:rsidR="00A75380" w:rsidRPr="00DC56D9" w:rsidRDefault="00A75380" w:rsidP="00DC56D9">
      <w:pPr>
        <w:pStyle w:val="ConsPlusTitle"/>
        <w:ind w:firstLine="709"/>
        <w:rPr>
          <w:rFonts w:ascii="Arial" w:hAnsi="Arial" w:cs="Arial"/>
          <w:sz w:val="24"/>
          <w:szCs w:val="24"/>
        </w:rPr>
      </w:pPr>
      <w:r w:rsidRPr="00DC56D9">
        <w:rPr>
          <w:rFonts w:ascii="Arial" w:hAnsi="Arial" w:cs="Arial"/>
          <w:sz w:val="24"/>
          <w:szCs w:val="24"/>
        </w:rPr>
        <w:t>ПОЛУЧАТЕЛЕЙ СРЕДСТВ МЕСТНОГО БЮДЖЕТА И ОПЛАТЫ ДЕНЕЖНЫХ</w:t>
      </w:r>
    </w:p>
    <w:p w:rsidR="00A75380" w:rsidRPr="00DC56D9" w:rsidRDefault="00A75380" w:rsidP="00DC56D9">
      <w:pPr>
        <w:pStyle w:val="ConsPlusTitle"/>
        <w:ind w:firstLine="709"/>
        <w:rPr>
          <w:rFonts w:ascii="Arial" w:hAnsi="Arial" w:cs="Arial"/>
          <w:sz w:val="24"/>
          <w:szCs w:val="24"/>
        </w:rPr>
      </w:pPr>
      <w:r w:rsidRPr="00DC56D9">
        <w:rPr>
          <w:rFonts w:ascii="Arial" w:hAnsi="Arial" w:cs="Arial"/>
          <w:sz w:val="24"/>
          <w:szCs w:val="24"/>
        </w:rPr>
        <w:t>ОБЯЗАТЕЛЬСТВ, ПОДЛЕЖАЩИХ ИСПОЛНЕНИЮ ЗА СЧЕТ БЮДЖЕТНЫХ</w:t>
      </w:r>
    </w:p>
    <w:p w:rsidR="00A75380" w:rsidRPr="00DC56D9" w:rsidRDefault="00A75380" w:rsidP="00DC56D9">
      <w:pPr>
        <w:pStyle w:val="ConsPlusTitle"/>
        <w:ind w:firstLine="709"/>
        <w:rPr>
          <w:rFonts w:ascii="Arial" w:hAnsi="Arial" w:cs="Arial"/>
          <w:sz w:val="24"/>
          <w:szCs w:val="24"/>
        </w:rPr>
      </w:pPr>
      <w:r w:rsidRPr="00DC56D9">
        <w:rPr>
          <w:rFonts w:ascii="Arial" w:hAnsi="Arial" w:cs="Arial"/>
          <w:sz w:val="24"/>
          <w:szCs w:val="24"/>
        </w:rPr>
        <w:t>АССИГНОВАНИЙ ПО ИСТОЧНИКАМ ФИНАНСИРОВАНИЯ ДЕФИЦИТА</w:t>
      </w:r>
    </w:p>
    <w:p w:rsidR="00A75380" w:rsidRPr="00DC56D9" w:rsidRDefault="00A75380" w:rsidP="00DC56D9">
      <w:pPr>
        <w:pStyle w:val="ConsPlusTitle"/>
        <w:ind w:firstLine="709"/>
        <w:rPr>
          <w:rFonts w:ascii="Arial" w:hAnsi="Arial" w:cs="Arial"/>
          <w:sz w:val="24"/>
          <w:szCs w:val="24"/>
        </w:rPr>
      </w:pPr>
      <w:r w:rsidRPr="00DC56D9">
        <w:rPr>
          <w:rFonts w:ascii="Arial" w:hAnsi="Arial" w:cs="Arial"/>
          <w:sz w:val="24"/>
          <w:szCs w:val="24"/>
        </w:rPr>
        <w:t>МЕСТНОГО БЮДЖЕТА</w:t>
      </w:r>
    </w:p>
    <w:p w:rsidR="00A75380" w:rsidRPr="00DC56D9" w:rsidRDefault="00A75380" w:rsidP="00DC56D9">
      <w:pPr>
        <w:pStyle w:val="ConsPlusNormal"/>
        <w:ind w:firstLine="709"/>
        <w:rPr>
          <w:rFonts w:ascii="Arial" w:hAnsi="Arial" w:cs="Arial"/>
          <w:sz w:val="24"/>
          <w:szCs w:val="24"/>
        </w:rPr>
      </w:pPr>
    </w:p>
    <w:p w:rsidR="00A75380" w:rsidRPr="00DC56D9" w:rsidRDefault="00A75380" w:rsidP="00DC56D9">
      <w:pPr>
        <w:pStyle w:val="ConsPlusNormal"/>
        <w:ind w:firstLine="709"/>
        <w:rPr>
          <w:rFonts w:ascii="Arial" w:hAnsi="Arial" w:cs="Arial"/>
          <w:sz w:val="24"/>
          <w:szCs w:val="24"/>
        </w:rPr>
      </w:pP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средств местного бюджета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 xml:space="preserve">2. 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w:t>
      </w:r>
      <w:r w:rsidRPr="00DC56D9">
        <w:rPr>
          <w:rFonts w:ascii="Arial" w:hAnsi="Arial" w:cs="Arial"/>
          <w:sz w:val="24"/>
          <w:szCs w:val="24"/>
        </w:rPr>
        <w:lastRenderedPageBreak/>
        <w:t>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rsidR="00A75380" w:rsidRPr="00DC56D9" w:rsidRDefault="00A75380" w:rsidP="00DC56D9">
      <w:pPr>
        <w:pStyle w:val="ConsPlusNormal"/>
        <w:ind w:firstLine="709"/>
        <w:rPr>
          <w:rFonts w:ascii="Arial" w:hAnsi="Arial" w:cs="Arial"/>
          <w:sz w:val="24"/>
          <w:szCs w:val="24"/>
        </w:rPr>
      </w:pPr>
      <w:bookmarkStart w:id="0" w:name="P53"/>
      <w:bookmarkEnd w:id="0"/>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w:t>
      </w:r>
      <w:r w:rsidR="002E1CD2" w:rsidRPr="00DC56D9">
        <w:rPr>
          <w:rFonts w:ascii="Arial" w:hAnsi="Arial" w:cs="Arial"/>
          <w:sz w:val="24"/>
          <w:szCs w:val="24"/>
        </w:rPr>
        <w:t>9 и</w:t>
      </w:r>
      <w:r w:rsidRPr="00DC56D9">
        <w:rPr>
          <w:rFonts w:ascii="Arial" w:hAnsi="Arial" w:cs="Arial"/>
          <w:sz w:val="24"/>
          <w:szCs w:val="24"/>
        </w:rPr>
        <w:t xml:space="preserve"> 10 настоящего Порядка, а также наличие документов, предусмотренных пунктами 7 - 9 настоящего Порядка:</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орган Федерального казначейства;</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не позднее четвертого рабочего дня, следующего за днем представления получателем средств местного бюджета Распоряжения в орган Федерального казначейства, в случаях, установленных абзацем вторым подпункта 16 пункта 6 настоящего Порядка.</w:t>
      </w:r>
    </w:p>
    <w:p w:rsidR="00A75380" w:rsidRPr="00DC56D9" w:rsidRDefault="00A75380" w:rsidP="00DC56D9">
      <w:pPr>
        <w:pStyle w:val="ConsPlusNormal"/>
        <w:ind w:firstLine="709"/>
        <w:rPr>
          <w:rFonts w:ascii="Arial" w:hAnsi="Arial" w:cs="Arial"/>
          <w:sz w:val="24"/>
          <w:szCs w:val="24"/>
        </w:rPr>
      </w:pPr>
      <w:bookmarkStart w:id="1" w:name="P56"/>
      <w:bookmarkEnd w:id="1"/>
      <w:r w:rsidRPr="00DC56D9">
        <w:rPr>
          <w:rFonts w:ascii="Arial" w:hAnsi="Arial" w:cs="Arial"/>
          <w:sz w:val="24"/>
          <w:szCs w:val="24"/>
        </w:rPr>
        <w:t>4. Распоряжение проверяется на наличие в нем следующих реквизитов и показателей:</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75380" w:rsidRPr="00DC56D9" w:rsidRDefault="00A75380" w:rsidP="00DC56D9">
      <w:pPr>
        <w:pStyle w:val="ConsPlusNormal"/>
        <w:ind w:firstLine="709"/>
        <w:rPr>
          <w:rFonts w:ascii="Arial" w:hAnsi="Arial" w:cs="Arial"/>
          <w:sz w:val="24"/>
          <w:szCs w:val="24"/>
        </w:rPr>
      </w:pPr>
    </w:p>
    <w:p w:rsidR="00A75380" w:rsidRPr="00DC56D9" w:rsidRDefault="00A75380" w:rsidP="00DC56D9">
      <w:pPr>
        <w:pStyle w:val="ConsPlusNormal"/>
        <w:ind w:firstLine="709"/>
        <w:rPr>
          <w:rFonts w:ascii="Arial" w:hAnsi="Arial" w:cs="Arial"/>
          <w:sz w:val="24"/>
          <w:szCs w:val="24"/>
        </w:rPr>
      </w:pPr>
      <w:bookmarkStart w:id="2" w:name="P66"/>
      <w:bookmarkEnd w:id="2"/>
      <w:r w:rsidRPr="00DC56D9">
        <w:rPr>
          <w:rFonts w:ascii="Arial" w:hAnsi="Arial" w:cs="Arial"/>
          <w:sz w:val="24"/>
          <w:szCs w:val="24"/>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w:t>
      </w:r>
      <w:r w:rsidR="00A4339D" w:rsidRPr="00DC56D9">
        <w:rPr>
          <w:rFonts w:ascii="Arial" w:hAnsi="Arial" w:cs="Arial"/>
          <w:sz w:val="24"/>
          <w:szCs w:val="24"/>
        </w:rPr>
        <w:t xml:space="preserve"> </w:t>
      </w:r>
      <w:r w:rsidRPr="00DC56D9">
        <w:rPr>
          <w:rFonts w:ascii="Arial" w:hAnsi="Arial" w:cs="Arial"/>
          <w:sz w:val="24"/>
          <w:szCs w:val="24"/>
        </w:rPr>
        <w:t>счета;</w:t>
      </w:r>
    </w:p>
    <w:p w:rsidR="00A75380" w:rsidRPr="00DC56D9" w:rsidRDefault="00A75380" w:rsidP="00DC56D9">
      <w:pPr>
        <w:pStyle w:val="ConsPlusNormal"/>
        <w:ind w:firstLine="709"/>
        <w:rPr>
          <w:rFonts w:ascii="Arial" w:hAnsi="Arial" w:cs="Arial"/>
          <w:sz w:val="24"/>
          <w:szCs w:val="24"/>
        </w:rPr>
      </w:pP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 xml:space="preserve">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w:t>
      </w:r>
      <w:r w:rsidRPr="00DC56D9">
        <w:rPr>
          <w:rFonts w:ascii="Arial" w:hAnsi="Arial" w:cs="Arial"/>
          <w:sz w:val="24"/>
          <w:szCs w:val="24"/>
        </w:rPr>
        <w:lastRenderedPageBreak/>
        <w:t>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 текстового назначения платежа;</w:t>
      </w:r>
    </w:p>
    <w:p w:rsidR="00A75380" w:rsidRPr="00DC56D9" w:rsidRDefault="00A75380" w:rsidP="00DC56D9">
      <w:pPr>
        <w:pStyle w:val="ConsPlusNormal"/>
        <w:ind w:firstLine="709"/>
        <w:rPr>
          <w:rFonts w:ascii="Arial" w:hAnsi="Arial" w:cs="Arial"/>
          <w:sz w:val="24"/>
          <w:szCs w:val="24"/>
        </w:rPr>
      </w:pP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4) суммы перечисления и кода валюты в соответствии с Общероссийским классификатором валют, в которой он должен быть произведен;</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5) суммы перечисления в валюте Российской Федерации, в рублевом эквиваленте, исчисленном на дату оформления Распоряжения;</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6) вида средств;</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A75380" w:rsidRPr="00DC56D9" w:rsidRDefault="00A75380" w:rsidP="00DC56D9">
      <w:pPr>
        <w:pStyle w:val="ConsPlusNormal"/>
        <w:ind w:firstLine="709"/>
        <w:rPr>
          <w:rFonts w:ascii="Arial" w:hAnsi="Arial" w:cs="Arial"/>
          <w:sz w:val="24"/>
          <w:szCs w:val="24"/>
        </w:rPr>
      </w:pPr>
      <w:bookmarkStart w:id="3" w:name="P78"/>
      <w:bookmarkEnd w:id="3"/>
      <w:r w:rsidRPr="00DC56D9">
        <w:rPr>
          <w:rFonts w:ascii="Arial" w:hAnsi="Arial" w:cs="Arial"/>
          <w:sz w:val="24"/>
          <w:szCs w:val="24"/>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9) номера и серии чека;</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10) срока действия чека;</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11) фамилии, имени и отчества получателя средств по чеку;</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12) данных документов, удостоверяющих личность получателя средств по чеку;</w:t>
      </w:r>
    </w:p>
    <w:p w:rsidR="00A75380" w:rsidRPr="00DC56D9" w:rsidRDefault="00A75380" w:rsidP="00DC56D9">
      <w:pPr>
        <w:pStyle w:val="ConsPlusNormal"/>
        <w:ind w:firstLine="709"/>
        <w:rPr>
          <w:rFonts w:ascii="Arial" w:hAnsi="Arial" w:cs="Arial"/>
          <w:sz w:val="24"/>
          <w:szCs w:val="24"/>
        </w:rPr>
      </w:pPr>
      <w:bookmarkStart w:id="4" w:name="P83"/>
      <w:bookmarkEnd w:id="4"/>
      <w:r w:rsidRPr="00DC56D9">
        <w:rPr>
          <w:rFonts w:ascii="Arial" w:hAnsi="Arial" w:cs="Arial"/>
          <w:sz w:val="24"/>
          <w:szCs w:val="24"/>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A75380" w:rsidRPr="00DC56D9" w:rsidRDefault="00A75380" w:rsidP="00DC56D9">
      <w:pPr>
        <w:pStyle w:val="ConsPlusNormal"/>
        <w:ind w:firstLine="709"/>
        <w:rPr>
          <w:rFonts w:ascii="Arial" w:hAnsi="Arial" w:cs="Arial"/>
          <w:sz w:val="24"/>
          <w:szCs w:val="24"/>
        </w:rPr>
      </w:pPr>
    </w:p>
    <w:p w:rsidR="00A75380" w:rsidRPr="00DC56D9" w:rsidRDefault="00A75380" w:rsidP="00DC56D9">
      <w:pPr>
        <w:pStyle w:val="ConsPlusNormal"/>
        <w:ind w:firstLine="709"/>
        <w:rPr>
          <w:rFonts w:ascii="Arial" w:hAnsi="Arial" w:cs="Arial"/>
          <w:sz w:val="24"/>
          <w:szCs w:val="24"/>
        </w:rPr>
      </w:pPr>
      <w:bookmarkStart w:id="5" w:name="P87"/>
      <w:bookmarkEnd w:id="5"/>
      <w:r w:rsidRPr="00DC56D9">
        <w:rPr>
          <w:rFonts w:ascii="Arial" w:hAnsi="Arial" w:cs="Arial"/>
          <w:sz w:val="24"/>
          <w:szCs w:val="24"/>
        </w:rPr>
        <w:t>14) реквизитов (номер, дата) документов (договора (муниципального контракта) на поставку товаров, выполнение работ, оказание услуг (далее - договор (</w:t>
      </w:r>
      <w:r w:rsidR="00182CD3" w:rsidRPr="00DC56D9">
        <w:rPr>
          <w:rFonts w:ascii="Arial" w:hAnsi="Arial" w:cs="Arial"/>
          <w:sz w:val="24"/>
          <w:szCs w:val="24"/>
        </w:rPr>
        <w:t>муниципальный контракт</w:t>
      </w:r>
      <w:r w:rsidRPr="00DC56D9">
        <w:rPr>
          <w:rFonts w:ascii="Arial" w:hAnsi="Arial" w:cs="Arial"/>
          <w:sz w:val="24"/>
          <w:szCs w:val="24"/>
        </w:rPr>
        <w:t>), соглашения о предоставлении из местного бюджета бюджету</w:t>
      </w:r>
      <w:r w:rsidR="00182CD3" w:rsidRPr="00DC56D9">
        <w:rPr>
          <w:rFonts w:ascii="Arial" w:hAnsi="Arial" w:cs="Arial"/>
          <w:sz w:val="24"/>
          <w:szCs w:val="24"/>
        </w:rPr>
        <w:t xml:space="preserve"> муниципального образования (бюджету</w:t>
      </w:r>
      <w:r w:rsidRPr="00DC56D9">
        <w:rPr>
          <w:rFonts w:ascii="Arial" w:hAnsi="Arial" w:cs="Arial"/>
          <w:sz w:val="24"/>
          <w:szCs w:val="24"/>
        </w:rPr>
        <w:t xml:space="preserve"> субъекта Российской Федерации</w:t>
      </w:r>
      <w:r w:rsidR="00182CD3" w:rsidRPr="00DC56D9">
        <w:rPr>
          <w:rFonts w:ascii="Arial" w:hAnsi="Arial" w:cs="Arial"/>
          <w:sz w:val="24"/>
          <w:szCs w:val="24"/>
        </w:rPr>
        <w:t>)</w:t>
      </w:r>
      <w:r w:rsidRPr="00DC56D9">
        <w:rPr>
          <w:rFonts w:ascii="Arial" w:hAnsi="Arial" w:cs="Arial"/>
          <w:sz w:val="24"/>
          <w:szCs w:val="24"/>
        </w:rPr>
        <w:t xml:space="preserve"> межбюджетного трансферта в форме субсидии, субвенции, иного межбюджетного трансферта, договора (соглашения) о предоставлении субсидии </w:t>
      </w:r>
      <w:r w:rsidR="00182CD3" w:rsidRPr="00DC56D9">
        <w:rPr>
          <w:rFonts w:ascii="Arial" w:hAnsi="Arial" w:cs="Arial"/>
          <w:sz w:val="24"/>
          <w:szCs w:val="24"/>
        </w:rPr>
        <w:t>муниципальному бюджетному</w:t>
      </w:r>
      <w:r w:rsidRPr="00DC56D9">
        <w:rPr>
          <w:rFonts w:ascii="Arial" w:hAnsi="Arial" w:cs="Arial"/>
          <w:sz w:val="24"/>
          <w:szCs w:val="24"/>
        </w:rPr>
        <w:t xml:space="preserve"> или автономному учреждению, договора (соглашения) о предоставлении субсидии из местного бюджета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w:t>
      </w:r>
      <w:r w:rsidR="00182CD3" w:rsidRPr="00DC56D9">
        <w:rPr>
          <w:rFonts w:ascii="Arial" w:hAnsi="Arial" w:cs="Arial"/>
          <w:sz w:val="24"/>
          <w:szCs w:val="24"/>
        </w:rPr>
        <w:t xml:space="preserve">о кодекса Российской Федерации </w:t>
      </w:r>
      <w:r w:rsidRPr="00DC56D9">
        <w:rPr>
          <w:rFonts w:ascii="Arial" w:hAnsi="Arial" w:cs="Arial"/>
          <w:sz w:val="24"/>
          <w:szCs w:val="24"/>
        </w:rPr>
        <w:t xml:space="preserve">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местного бюджета, установленным </w:t>
      </w:r>
      <w:r w:rsidR="00182CD3" w:rsidRPr="00DC56D9">
        <w:rPr>
          <w:rFonts w:ascii="Arial" w:hAnsi="Arial" w:cs="Arial"/>
          <w:sz w:val="24"/>
          <w:szCs w:val="24"/>
        </w:rPr>
        <w:t>финансовым органом…………..</w:t>
      </w:r>
      <w:r w:rsidRPr="00DC56D9">
        <w:rPr>
          <w:rFonts w:ascii="Arial" w:hAnsi="Arial" w:cs="Arial"/>
          <w:sz w:val="24"/>
          <w:szCs w:val="24"/>
        </w:rPr>
        <w:t xml:space="preserve"> (далее - порядок учета обязательств);</w:t>
      </w:r>
    </w:p>
    <w:p w:rsidR="00182CD3" w:rsidRPr="00DC56D9" w:rsidRDefault="00182CD3" w:rsidP="00DC56D9">
      <w:pPr>
        <w:pStyle w:val="ConsPlusNormal"/>
        <w:ind w:firstLine="709"/>
        <w:rPr>
          <w:rFonts w:ascii="Arial" w:hAnsi="Arial" w:cs="Arial"/>
          <w:sz w:val="24"/>
          <w:szCs w:val="24"/>
        </w:rPr>
      </w:pP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w:t>
      </w:r>
      <w:r w:rsidRPr="00DC56D9">
        <w:rPr>
          <w:rFonts w:ascii="Arial" w:hAnsi="Arial" w:cs="Arial"/>
          <w:sz w:val="24"/>
          <w:szCs w:val="24"/>
        </w:rPr>
        <w:lastRenderedPageBreak/>
        <w:t xml:space="preserve">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N 3 к Порядку учета бюджетных и денежных обязательств получателей средств местного бюджета территориальными органами Федерального казначейства, утвержденному приказом </w:t>
      </w:r>
      <w:r w:rsidR="00182CD3" w:rsidRPr="00DC56D9">
        <w:rPr>
          <w:rFonts w:ascii="Arial" w:hAnsi="Arial" w:cs="Arial"/>
          <w:sz w:val="24"/>
          <w:szCs w:val="24"/>
        </w:rPr>
        <w:t xml:space="preserve">финансовым органом………….. </w:t>
      </w:r>
      <w:r w:rsidRPr="00DC56D9">
        <w:rPr>
          <w:rFonts w:ascii="Arial" w:hAnsi="Arial" w:cs="Arial"/>
          <w:sz w:val="24"/>
          <w:szCs w:val="24"/>
        </w:rPr>
        <w:t xml:space="preserve">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A75380" w:rsidRPr="00DC56D9" w:rsidRDefault="00A75380" w:rsidP="00DC56D9">
      <w:pPr>
        <w:pStyle w:val="ConsPlusNormal"/>
        <w:ind w:firstLine="709"/>
        <w:rPr>
          <w:rFonts w:ascii="Arial" w:hAnsi="Arial" w:cs="Arial"/>
          <w:sz w:val="24"/>
          <w:szCs w:val="24"/>
        </w:rPr>
      </w:pPr>
      <w:bookmarkStart w:id="6" w:name="P94"/>
      <w:bookmarkEnd w:id="6"/>
      <w:r w:rsidRPr="00DC56D9">
        <w:rPr>
          <w:rFonts w:ascii="Arial" w:hAnsi="Arial" w:cs="Arial"/>
          <w:sz w:val="24"/>
          <w:szCs w:val="24"/>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rsidR="00A75380" w:rsidRPr="00DC56D9" w:rsidRDefault="00A75380" w:rsidP="00DC56D9">
      <w:pPr>
        <w:pStyle w:val="ConsPlusNormal"/>
        <w:ind w:firstLine="709"/>
        <w:rPr>
          <w:rFonts w:ascii="Arial" w:hAnsi="Arial" w:cs="Arial"/>
          <w:sz w:val="24"/>
          <w:szCs w:val="24"/>
        </w:rPr>
      </w:pPr>
    </w:p>
    <w:p w:rsidR="00A75380" w:rsidRPr="00DC56D9" w:rsidRDefault="00A75380" w:rsidP="00DC56D9">
      <w:pPr>
        <w:pStyle w:val="ConsPlusNormal"/>
        <w:ind w:firstLine="709"/>
        <w:rPr>
          <w:rFonts w:ascii="Arial" w:hAnsi="Arial" w:cs="Arial"/>
          <w:sz w:val="24"/>
          <w:szCs w:val="24"/>
        </w:rPr>
      </w:pPr>
      <w:bookmarkStart w:id="7" w:name="P101"/>
      <w:bookmarkEnd w:id="7"/>
      <w:r w:rsidRPr="00DC56D9">
        <w:rPr>
          <w:rFonts w:ascii="Arial" w:hAnsi="Arial" w:cs="Arial"/>
          <w:sz w:val="24"/>
          <w:szCs w:val="24"/>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w:t>
      </w:r>
      <w:r w:rsidR="00CA765E" w:rsidRPr="00DC56D9">
        <w:rPr>
          <w:rFonts w:ascii="Arial" w:hAnsi="Arial" w:cs="Arial"/>
          <w:sz w:val="24"/>
          <w:szCs w:val="24"/>
        </w:rPr>
        <w:t>ами (далее - реестр контрактов)</w:t>
      </w:r>
      <w:r w:rsidRPr="00DC56D9">
        <w:rPr>
          <w:rFonts w:ascii="Arial" w:hAnsi="Arial" w:cs="Arial"/>
          <w:sz w:val="24"/>
          <w:szCs w:val="24"/>
        </w:rPr>
        <w:t>.</w:t>
      </w:r>
    </w:p>
    <w:p w:rsidR="00A75380" w:rsidRPr="00DC56D9" w:rsidRDefault="00A75380" w:rsidP="00DC56D9">
      <w:pPr>
        <w:pStyle w:val="ConsPlusNormal"/>
        <w:ind w:firstLine="709"/>
        <w:rPr>
          <w:rFonts w:ascii="Arial" w:hAnsi="Arial" w:cs="Arial"/>
          <w:sz w:val="24"/>
          <w:szCs w:val="24"/>
        </w:rPr>
      </w:pPr>
    </w:p>
    <w:p w:rsidR="00A75380" w:rsidRPr="00DC56D9" w:rsidRDefault="00A75380" w:rsidP="00DC56D9">
      <w:pPr>
        <w:pStyle w:val="ConsPlusNormal"/>
        <w:ind w:firstLine="709"/>
        <w:rPr>
          <w:rFonts w:ascii="Arial" w:hAnsi="Arial" w:cs="Arial"/>
          <w:sz w:val="24"/>
          <w:szCs w:val="24"/>
        </w:rPr>
      </w:pPr>
      <w:bookmarkStart w:id="8" w:name="P107"/>
      <w:bookmarkEnd w:id="8"/>
      <w:r w:rsidRPr="00DC56D9">
        <w:rPr>
          <w:rFonts w:ascii="Arial" w:hAnsi="Arial" w:cs="Arial"/>
          <w:sz w:val="24"/>
          <w:szCs w:val="24"/>
        </w:rPr>
        <w:t>5. Требования подпунктов 14 - 16 пункта 4 настоящего Порядка не применяются в отношении:</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местного бюджета, находящимся за пределами Российской Федерации и получающим средства местного бюджета от главного распорядителя (распорядителя) средств местного бюджета в иностранной валюте;</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Распоряжения при перечислении средств структурным (обособленным) подразделениям получателей средств местного бюджета, не наделенным полномочиями по ведению бюджетного учета.</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 xml:space="preserve">В одном Распоряжении может содержаться несколько сумм перечислений </w:t>
      </w:r>
      <w:r w:rsidRPr="00DC56D9">
        <w:rPr>
          <w:rFonts w:ascii="Arial" w:hAnsi="Arial" w:cs="Arial"/>
          <w:sz w:val="24"/>
          <w:szCs w:val="24"/>
        </w:rPr>
        <w:lastRenderedPageBreak/>
        <w:t>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A75380" w:rsidRPr="00DC56D9" w:rsidRDefault="00A75380" w:rsidP="00DC56D9">
      <w:pPr>
        <w:pStyle w:val="ConsPlusNormal"/>
        <w:ind w:firstLine="709"/>
        <w:rPr>
          <w:rFonts w:ascii="Arial" w:hAnsi="Arial" w:cs="Arial"/>
          <w:sz w:val="24"/>
          <w:szCs w:val="24"/>
        </w:rPr>
      </w:pPr>
      <w:bookmarkStart w:id="9" w:name="P113"/>
      <w:bookmarkEnd w:id="9"/>
      <w:r w:rsidRPr="00DC56D9">
        <w:rPr>
          <w:rFonts w:ascii="Arial" w:hAnsi="Arial" w:cs="Arial"/>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A75380" w:rsidRPr="00DC56D9" w:rsidRDefault="00A75380" w:rsidP="00DC56D9">
      <w:pPr>
        <w:pStyle w:val="ConsPlusNormal"/>
        <w:ind w:firstLine="709"/>
        <w:rPr>
          <w:rFonts w:ascii="Arial" w:hAnsi="Arial" w:cs="Arial"/>
          <w:sz w:val="24"/>
          <w:szCs w:val="24"/>
        </w:rPr>
      </w:pPr>
      <w:bookmarkStart w:id="10" w:name="P114"/>
      <w:bookmarkEnd w:id="10"/>
      <w:r w:rsidRPr="00DC56D9">
        <w:rPr>
          <w:rFonts w:ascii="Arial" w:hAnsi="Arial" w:cs="Arial"/>
          <w:sz w:val="24"/>
          <w:szCs w:val="24"/>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A75380" w:rsidRPr="00DC56D9" w:rsidRDefault="00A75380" w:rsidP="00DC56D9">
      <w:pPr>
        <w:pStyle w:val="ConsPlusNormal"/>
        <w:ind w:firstLine="709"/>
        <w:rPr>
          <w:rFonts w:ascii="Arial" w:hAnsi="Arial" w:cs="Arial"/>
          <w:sz w:val="24"/>
          <w:szCs w:val="24"/>
        </w:rPr>
      </w:pPr>
      <w:bookmarkStart w:id="11" w:name="P117"/>
      <w:bookmarkEnd w:id="11"/>
      <w:r w:rsidRPr="00DC56D9">
        <w:rPr>
          <w:rFonts w:ascii="Arial" w:hAnsi="Arial" w:cs="Arial"/>
          <w:sz w:val="24"/>
          <w:szCs w:val="24"/>
        </w:rPr>
        <w:t>3)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CA765E" w:rsidRPr="00DC56D9" w:rsidRDefault="00CA765E" w:rsidP="00DC56D9">
      <w:pPr>
        <w:pStyle w:val="ConsPlusNormal"/>
        <w:ind w:firstLine="709"/>
        <w:rPr>
          <w:rFonts w:ascii="Arial" w:hAnsi="Arial" w:cs="Arial"/>
          <w:sz w:val="24"/>
          <w:szCs w:val="24"/>
        </w:rPr>
      </w:pPr>
      <w:bookmarkStart w:id="12" w:name="P121"/>
      <w:bookmarkEnd w:id="12"/>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 xml:space="preserve">4) </w:t>
      </w:r>
      <w:r w:rsidR="00214852" w:rsidRPr="00DC56D9">
        <w:rPr>
          <w:rFonts w:ascii="Arial" w:hAnsi="Arial" w:cs="Arial"/>
          <w:sz w:val="24"/>
          <w:szCs w:val="24"/>
        </w:rPr>
        <w:t>не превышение</w:t>
      </w:r>
      <w:r w:rsidRPr="00DC56D9">
        <w:rPr>
          <w:rFonts w:ascii="Arial" w:hAnsi="Arial" w:cs="Arial"/>
          <w:sz w:val="24"/>
          <w:szCs w:val="24"/>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rsidR="00A75380" w:rsidRPr="00DC56D9" w:rsidRDefault="00A75380" w:rsidP="00DC56D9">
      <w:pPr>
        <w:pStyle w:val="ConsPlusNormal"/>
        <w:ind w:firstLine="709"/>
        <w:rPr>
          <w:rFonts w:ascii="Arial" w:hAnsi="Arial" w:cs="Arial"/>
          <w:sz w:val="24"/>
          <w:szCs w:val="24"/>
        </w:rPr>
      </w:pPr>
      <w:bookmarkStart w:id="13" w:name="P122"/>
      <w:bookmarkStart w:id="14" w:name="P128"/>
      <w:bookmarkEnd w:id="13"/>
      <w:bookmarkEnd w:id="14"/>
      <w:r w:rsidRPr="00DC56D9">
        <w:rPr>
          <w:rFonts w:ascii="Arial" w:hAnsi="Arial" w:cs="Arial"/>
          <w:sz w:val="24"/>
          <w:szCs w:val="24"/>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7) идентичность кода участника бюджетного процесса по Сводному реестру по денежному обязательству и платежу;</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8) идентичность кода (кодов) классификации расходов местного бюджета по денежному обязательству и платежу;</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 xml:space="preserve">10) </w:t>
      </w:r>
      <w:r w:rsidR="00214852" w:rsidRPr="00DC56D9">
        <w:rPr>
          <w:rFonts w:ascii="Arial" w:hAnsi="Arial" w:cs="Arial"/>
          <w:sz w:val="24"/>
          <w:szCs w:val="24"/>
        </w:rPr>
        <w:t>не превышение</w:t>
      </w:r>
      <w:r w:rsidRPr="00DC56D9">
        <w:rPr>
          <w:rFonts w:ascii="Arial" w:hAnsi="Arial" w:cs="Arial"/>
          <w:sz w:val="24"/>
          <w:szCs w:val="24"/>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 xml:space="preserve">12) </w:t>
      </w:r>
      <w:r w:rsidR="00214852" w:rsidRPr="00DC56D9">
        <w:rPr>
          <w:rFonts w:ascii="Arial" w:hAnsi="Arial" w:cs="Arial"/>
          <w:sz w:val="24"/>
          <w:szCs w:val="24"/>
        </w:rPr>
        <w:t>не превышение</w:t>
      </w:r>
      <w:r w:rsidRPr="00DC56D9">
        <w:rPr>
          <w:rFonts w:ascii="Arial" w:hAnsi="Arial" w:cs="Arial"/>
          <w:sz w:val="24"/>
          <w:szCs w:val="24"/>
        </w:rPr>
        <w:t xml:space="preserve"> размера авансового платежа, указанного в Распоряжении, над суммой авансового платежа по договору (муниципальному </w:t>
      </w:r>
      <w:r w:rsidRPr="00DC56D9">
        <w:rPr>
          <w:rFonts w:ascii="Arial" w:hAnsi="Arial" w:cs="Arial"/>
          <w:sz w:val="24"/>
          <w:szCs w:val="24"/>
        </w:rPr>
        <w:lastRenderedPageBreak/>
        <w:t>контракту) (суммой авансового платежа по этапу исполнения договора (муниципального контракта) в случае, если договором (</w:t>
      </w:r>
      <w:r w:rsidR="00CA765E" w:rsidRPr="00DC56D9">
        <w:rPr>
          <w:rFonts w:ascii="Arial" w:hAnsi="Arial" w:cs="Arial"/>
          <w:sz w:val="24"/>
          <w:szCs w:val="24"/>
        </w:rPr>
        <w:t>муниципальным контрактом</w:t>
      </w:r>
      <w:r w:rsidRPr="00DC56D9">
        <w:rPr>
          <w:rFonts w:ascii="Arial" w:hAnsi="Arial" w:cs="Arial"/>
          <w:sz w:val="24"/>
          <w:szCs w:val="24"/>
        </w:rPr>
        <w:t>) предусмотрено его поэтапное исполнение) с учетом ранее осуществленных авансовых платежей;</w:t>
      </w:r>
    </w:p>
    <w:p w:rsidR="00A75380" w:rsidRPr="00DC56D9" w:rsidRDefault="00A75380" w:rsidP="00DC56D9">
      <w:pPr>
        <w:pStyle w:val="ConsPlusNormal"/>
        <w:ind w:firstLine="709"/>
        <w:rPr>
          <w:rFonts w:ascii="Arial" w:hAnsi="Arial" w:cs="Arial"/>
          <w:sz w:val="24"/>
          <w:szCs w:val="24"/>
        </w:rPr>
      </w:pPr>
      <w:bookmarkStart w:id="15" w:name="P137"/>
      <w:bookmarkEnd w:id="15"/>
      <w:r w:rsidRPr="00DC56D9">
        <w:rPr>
          <w:rFonts w:ascii="Arial" w:hAnsi="Arial" w:cs="Arial"/>
          <w:sz w:val="24"/>
          <w:szCs w:val="24"/>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rsidR="00CA765E" w:rsidRPr="00DC56D9" w:rsidRDefault="00CA765E" w:rsidP="00DC56D9">
      <w:pPr>
        <w:pStyle w:val="ConsPlusNormal"/>
        <w:ind w:firstLine="709"/>
        <w:rPr>
          <w:rFonts w:ascii="Arial" w:hAnsi="Arial" w:cs="Arial"/>
          <w:sz w:val="24"/>
          <w:szCs w:val="24"/>
        </w:rPr>
      </w:pP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A75380" w:rsidRPr="00DC56D9" w:rsidRDefault="00A75380" w:rsidP="00DC56D9">
      <w:pPr>
        <w:pStyle w:val="ConsPlusNormal"/>
        <w:ind w:firstLine="709"/>
        <w:rPr>
          <w:rFonts w:ascii="Arial" w:hAnsi="Arial" w:cs="Arial"/>
          <w:sz w:val="24"/>
          <w:szCs w:val="24"/>
        </w:rPr>
      </w:pPr>
      <w:bookmarkStart w:id="16" w:name="P144"/>
      <w:bookmarkEnd w:id="16"/>
      <w:r w:rsidRPr="00DC56D9">
        <w:rPr>
          <w:rFonts w:ascii="Arial" w:hAnsi="Arial" w:cs="Arial"/>
          <w:sz w:val="24"/>
          <w:szCs w:val="24"/>
        </w:rPr>
        <w:t xml:space="preserve">14) </w:t>
      </w:r>
      <w:r w:rsidR="00214852" w:rsidRPr="00DC56D9">
        <w:rPr>
          <w:rFonts w:ascii="Arial" w:hAnsi="Arial" w:cs="Arial"/>
          <w:sz w:val="24"/>
          <w:szCs w:val="24"/>
        </w:rPr>
        <w:t>не превышение</w:t>
      </w:r>
      <w:r w:rsidRPr="00DC56D9">
        <w:rPr>
          <w:rFonts w:ascii="Arial" w:hAnsi="Arial" w:cs="Arial"/>
          <w:sz w:val="24"/>
          <w:szCs w:val="24"/>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w:t>
      </w:r>
      <w:r w:rsidR="006D5F45" w:rsidRPr="00DC56D9">
        <w:rPr>
          <w:rFonts w:ascii="Arial" w:hAnsi="Arial" w:cs="Arial"/>
          <w:sz w:val="24"/>
          <w:szCs w:val="24"/>
        </w:rPr>
        <w:t xml:space="preserve">, нормативно-правовым актом </w:t>
      </w:r>
      <w:r w:rsidR="002F3E65" w:rsidRPr="00DC56D9">
        <w:rPr>
          <w:rFonts w:ascii="Arial" w:hAnsi="Arial" w:cs="Arial"/>
          <w:sz w:val="24"/>
          <w:szCs w:val="24"/>
        </w:rPr>
        <w:t>органа местного самоуправления</w:t>
      </w:r>
      <w:r w:rsidRPr="00DC56D9">
        <w:rPr>
          <w:rFonts w:ascii="Arial" w:hAnsi="Arial" w:cs="Arial"/>
          <w:sz w:val="24"/>
          <w:szCs w:val="24"/>
        </w:rPr>
        <w:t>;</w:t>
      </w:r>
    </w:p>
    <w:p w:rsidR="00A75380" w:rsidRPr="00DC56D9" w:rsidRDefault="00A75380" w:rsidP="00DC56D9">
      <w:pPr>
        <w:pStyle w:val="ConsPlusNormal"/>
        <w:ind w:firstLine="709"/>
        <w:rPr>
          <w:rFonts w:ascii="Arial" w:hAnsi="Arial" w:cs="Arial"/>
          <w:sz w:val="24"/>
          <w:szCs w:val="24"/>
        </w:rPr>
      </w:pPr>
      <w:bookmarkStart w:id="17" w:name="P145"/>
      <w:bookmarkEnd w:id="17"/>
      <w:r w:rsidRPr="00DC56D9">
        <w:rPr>
          <w:rFonts w:ascii="Arial" w:hAnsi="Arial" w:cs="Arial"/>
          <w:sz w:val="24"/>
          <w:szCs w:val="24"/>
        </w:rPr>
        <w:t xml:space="preserve">15) </w:t>
      </w:r>
      <w:r w:rsidR="00214852" w:rsidRPr="00DC56D9">
        <w:rPr>
          <w:rFonts w:ascii="Arial" w:hAnsi="Arial" w:cs="Arial"/>
          <w:sz w:val="24"/>
          <w:szCs w:val="24"/>
        </w:rPr>
        <w:t>не опережение</w:t>
      </w:r>
      <w:r w:rsidRPr="00DC56D9">
        <w:rPr>
          <w:rFonts w:ascii="Arial" w:hAnsi="Arial" w:cs="Arial"/>
          <w:sz w:val="24"/>
          <w:szCs w:val="24"/>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A75380" w:rsidRPr="00DC56D9" w:rsidRDefault="00BF1F1F" w:rsidP="00DC56D9">
      <w:pPr>
        <w:pStyle w:val="ConsPlusNormal"/>
        <w:ind w:firstLine="709"/>
        <w:rPr>
          <w:rFonts w:ascii="Arial" w:hAnsi="Arial" w:cs="Arial"/>
          <w:sz w:val="24"/>
          <w:szCs w:val="24"/>
        </w:rPr>
      </w:pPr>
      <w:bookmarkStart w:id="18" w:name="P146"/>
      <w:bookmarkStart w:id="19" w:name="P150"/>
      <w:bookmarkEnd w:id="18"/>
      <w:bookmarkEnd w:id="19"/>
      <w:r w:rsidRPr="00DC56D9">
        <w:rPr>
          <w:rFonts w:ascii="Arial" w:hAnsi="Arial" w:cs="Arial"/>
          <w:sz w:val="24"/>
          <w:szCs w:val="24"/>
        </w:rPr>
        <w:t xml:space="preserve">16) </w:t>
      </w:r>
      <w:r w:rsidR="00A75380" w:rsidRPr="00DC56D9">
        <w:rPr>
          <w:rFonts w:ascii="Arial" w:hAnsi="Arial" w:cs="Arial"/>
          <w:sz w:val="24"/>
          <w:szCs w:val="24"/>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w:t>
      </w:r>
      <w:r w:rsidR="002F3E65" w:rsidRPr="00DC56D9">
        <w:rPr>
          <w:rFonts w:ascii="Arial" w:hAnsi="Arial" w:cs="Arial"/>
          <w:sz w:val="24"/>
          <w:szCs w:val="24"/>
        </w:rPr>
        <w:t>муниципальном</w:t>
      </w:r>
      <w:r w:rsidR="00A75380" w:rsidRPr="00DC56D9">
        <w:rPr>
          <w:rFonts w:ascii="Arial" w:hAnsi="Arial" w:cs="Arial"/>
          <w:sz w:val="24"/>
          <w:szCs w:val="24"/>
        </w:rPr>
        <w:t xml:space="preserve"> контракте), соглашении, договоре о предоставлении инвестиций (при наличии);</w:t>
      </w:r>
    </w:p>
    <w:p w:rsidR="00A75380" w:rsidRPr="00DC56D9" w:rsidRDefault="00BF1F1F" w:rsidP="00DC56D9">
      <w:pPr>
        <w:pStyle w:val="ConsPlusNormal"/>
        <w:ind w:firstLine="709"/>
        <w:rPr>
          <w:rFonts w:ascii="Arial" w:hAnsi="Arial" w:cs="Arial"/>
          <w:sz w:val="24"/>
          <w:szCs w:val="24"/>
        </w:rPr>
      </w:pPr>
      <w:r w:rsidRPr="00DC56D9">
        <w:rPr>
          <w:rFonts w:ascii="Arial" w:hAnsi="Arial" w:cs="Arial"/>
          <w:sz w:val="24"/>
          <w:szCs w:val="24"/>
        </w:rPr>
        <w:t xml:space="preserve">17) </w:t>
      </w:r>
      <w:r w:rsidR="00A75380" w:rsidRPr="00DC56D9">
        <w:rPr>
          <w:rFonts w:ascii="Arial" w:hAnsi="Arial" w:cs="Arial"/>
          <w:sz w:val="24"/>
          <w:szCs w:val="24"/>
        </w:rPr>
        <w:t>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A75380" w:rsidRPr="00DC56D9" w:rsidRDefault="00BF1F1F" w:rsidP="00DC56D9">
      <w:pPr>
        <w:pStyle w:val="ConsPlusNormal"/>
        <w:ind w:firstLine="709"/>
        <w:rPr>
          <w:rFonts w:ascii="Arial" w:hAnsi="Arial" w:cs="Arial"/>
          <w:sz w:val="24"/>
          <w:szCs w:val="24"/>
        </w:rPr>
      </w:pPr>
      <w:bookmarkStart w:id="20" w:name="P154"/>
      <w:bookmarkEnd w:id="20"/>
      <w:r w:rsidRPr="00DC56D9">
        <w:rPr>
          <w:rFonts w:ascii="Arial" w:hAnsi="Arial" w:cs="Arial"/>
          <w:sz w:val="24"/>
          <w:szCs w:val="24"/>
        </w:rPr>
        <w:t xml:space="preserve">18) </w:t>
      </w:r>
      <w:r w:rsidR="00214852" w:rsidRPr="00DC56D9">
        <w:rPr>
          <w:rFonts w:ascii="Arial" w:hAnsi="Arial" w:cs="Arial"/>
          <w:sz w:val="24"/>
          <w:szCs w:val="24"/>
        </w:rPr>
        <w:t>не превышение</w:t>
      </w:r>
      <w:r w:rsidR="00A75380" w:rsidRPr="00DC56D9">
        <w:rPr>
          <w:rFonts w:ascii="Arial" w:hAnsi="Arial" w:cs="Arial"/>
          <w:sz w:val="24"/>
          <w:szCs w:val="24"/>
        </w:rPr>
        <w:t xml:space="preserve"> суммы Распоряжения над суммой, указанной в документе, подтверждающем возникновение денежного обязательства.</w:t>
      </w:r>
    </w:p>
    <w:p w:rsidR="00A75380" w:rsidRPr="00DC56D9" w:rsidRDefault="00A75380" w:rsidP="00DC56D9">
      <w:pPr>
        <w:pStyle w:val="ConsPlusNormal"/>
        <w:ind w:firstLine="709"/>
        <w:rPr>
          <w:rFonts w:ascii="Arial" w:hAnsi="Arial" w:cs="Arial"/>
          <w:sz w:val="24"/>
          <w:szCs w:val="24"/>
        </w:rPr>
      </w:pPr>
      <w:bookmarkStart w:id="21" w:name="P156"/>
      <w:bookmarkEnd w:id="21"/>
      <w:r w:rsidRPr="00DC56D9">
        <w:rPr>
          <w:rFonts w:ascii="Arial" w:hAnsi="Arial" w:cs="Arial"/>
          <w:sz w:val="24"/>
          <w:szCs w:val="24"/>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w:t>
      </w:r>
      <w:r w:rsidR="002F3E65" w:rsidRPr="00DC56D9">
        <w:rPr>
          <w:rFonts w:ascii="Arial" w:hAnsi="Arial" w:cs="Arial"/>
          <w:sz w:val="24"/>
          <w:szCs w:val="24"/>
        </w:rPr>
        <w:t xml:space="preserve"> органов местного самоуправления</w:t>
      </w:r>
      <w:r w:rsidRPr="00DC56D9">
        <w:rPr>
          <w:rFonts w:ascii="Arial" w:hAnsi="Arial" w:cs="Arial"/>
          <w:sz w:val="24"/>
          <w:szCs w:val="24"/>
        </w:rPr>
        <w:t xml:space="preserve">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rsidR="00A75380" w:rsidRPr="00DC56D9" w:rsidRDefault="00A75380" w:rsidP="00DC56D9">
      <w:pPr>
        <w:pStyle w:val="ConsPlusNormal"/>
        <w:ind w:firstLine="709"/>
        <w:rPr>
          <w:rFonts w:ascii="Arial" w:hAnsi="Arial" w:cs="Arial"/>
          <w:sz w:val="24"/>
          <w:szCs w:val="24"/>
        </w:rPr>
      </w:pPr>
      <w:bookmarkStart w:id="22" w:name="P159"/>
      <w:bookmarkEnd w:id="22"/>
      <w:r w:rsidRPr="00DC56D9">
        <w:rPr>
          <w:rFonts w:ascii="Arial" w:hAnsi="Arial" w:cs="Arial"/>
          <w:sz w:val="24"/>
          <w:szCs w:val="24"/>
        </w:rPr>
        <w:t xml:space="preserve">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пунктах 11 - 13, строке 1, строках 6, 7 и 10 - 13 пункта 14 графы 3 Перечня, а также договора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 указанного в строке 5 пункта 14 Перечня, в </w:t>
      </w:r>
      <w:r w:rsidRPr="00DC56D9">
        <w:rPr>
          <w:rFonts w:ascii="Arial" w:hAnsi="Arial" w:cs="Arial"/>
          <w:sz w:val="24"/>
          <w:szCs w:val="24"/>
        </w:rPr>
        <w:lastRenderedPageBreak/>
        <w:t>случае, если сумма указанного договора не превышает 100 тысяч рублей).</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rsidR="00A75380" w:rsidRPr="00DC56D9" w:rsidRDefault="001019BE" w:rsidP="00DC56D9">
      <w:pPr>
        <w:pStyle w:val="ConsPlusNormal"/>
        <w:ind w:firstLine="709"/>
        <w:rPr>
          <w:rFonts w:ascii="Arial" w:hAnsi="Arial" w:cs="Arial"/>
          <w:sz w:val="24"/>
          <w:szCs w:val="24"/>
        </w:rPr>
      </w:pPr>
      <w:bookmarkStart w:id="23" w:name="P163"/>
      <w:bookmarkEnd w:id="23"/>
      <w:r w:rsidRPr="00DC56D9">
        <w:rPr>
          <w:rFonts w:ascii="Arial" w:hAnsi="Arial" w:cs="Arial"/>
          <w:sz w:val="24"/>
          <w:szCs w:val="24"/>
        </w:rPr>
        <w:t>8</w:t>
      </w:r>
      <w:r w:rsidR="002C5BC0" w:rsidRPr="00DC56D9">
        <w:rPr>
          <w:rFonts w:ascii="Arial" w:hAnsi="Arial" w:cs="Arial"/>
          <w:sz w:val="24"/>
          <w:szCs w:val="24"/>
        </w:rPr>
        <w:t>.</w:t>
      </w:r>
      <w:r w:rsidRPr="00DC56D9">
        <w:rPr>
          <w:rFonts w:ascii="Arial" w:hAnsi="Arial" w:cs="Arial"/>
          <w:sz w:val="24"/>
          <w:szCs w:val="24"/>
        </w:rPr>
        <w:t xml:space="preserve"> </w:t>
      </w:r>
      <w:r w:rsidR="00A75380" w:rsidRPr="00DC56D9">
        <w:rPr>
          <w:rFonts w:ascii="Arial" w:hAnsi="Arial" w:cs="Arial"/>
          <w:sz w:val="24"/>
          <w:szCs w:val="24"/>
        </w:rPr>
        <w:t xml:space="preserve"> Для подтверждения денежного обязательства, возникшего по бюджетному обязательству, обусловленному договором (</w:t>
      </w:r>
      <w:r w:rsidR="00CA765E" w:rsidRPr="00DC56D9">
        <w:rPr>
          <w:rFonts w:ascii="Arial" w:hAnsi="Arial" w:cs="Arial"/>
          <w:sz w:val="24"/>
          <w:szCs w:val="24"/>
        </w:rPr>
        <w:t>муниципальным контрактом</w:t>
      </w:r>
      <w:r w:rsidR="00A75380" w:rsidRPr="00DC56D9">
        <w:rPr>
          <w:rFonts w:ascii="Arial" w:hAnsi="Arial" w:cs="Arial"/>
          <w:sz w:val="24"/>
          <w:szCs w:val="24"/>
        </w:rPr>
        <w:t xml:space="preserve">), предусматривающим обязанность получателя средств местного бюджета - </w:t>
      </w:r>
      <w:r w:rsidR="00CA765E" w:rsidRPr="00DC56D9">
        <w:rPr>
          <w:rFonts w:ascii="Arial" w:hAnsi="Arial" w:cs="Arial"/>
          <w:sz w:val="24"/>
          <w:szCs w:val="24"/>
        </w:rPr>
        <w:t>муниципального заказчика</w:t>
      </w:r>
      <w:r w:rsidR="00A75380" w:rsidRPr="00DC56D9">
        <w:rPr>
          <w:rFonts w:ascii="Arial" w:hAnsi="Arial" w:cs="Arial"/>
          <w:sz w:val="24"/>
          <w:szCs w:val="24"/>
        </w:rPr>
        <w:t xml:space="preserve">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p>
    <w:p w:rsidR="00A75380" w:rsidRPr="00DC56D9" w:rsidRDefault="002C5BC0" w:rsidP="00DC56D9">
      <w:pPr>
        <w:pStyle w:val="ConsPlusNormal"/>
        <w:ind w:firstLine="709"/>
        <w:rPr>
          <w:rFonts w:ascii="Arial" w:hAnsi="Arial" w:cs="Arial"/>
          <w:sz w:val="24"/>
          <w:szCs w:val="24"/>
        </w:rPr>
      </w:pPr>
      <w:bookmarkStart w:id="24" w:name="P165"/>
      <w:bookmarkEnd w:id="24"/>
      <w:r w:rsidRPr="00DC56D9">
        <w:rPr>
          <w:rFonts w:ascii="Arial" w:hAnsi="Arial" w:cs="Arial"/>
          <w:sz w:val="24"/>
          <w:szCs w:val="24"/>
        </w:rPr>
        <w:t>9.</w:t>
      </w:r>
      <w:r w:rsidR="00A75380" w:rsidRPr="00DC56D9">
        <w:rPr>
          <w:rFonts w:ascii="Arial" w:hAnsi="Arial" w:cs="Arial"/>
          <w:sz w:val="24"/>
          <w:szCs w:val="24"/>
        </w:rPr>
        <w:t xml:space="preserve">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2)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3) непревышение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A75380" w:rsidRPr="00DC56D9" w:rsidRDefault="001019BE" w:rsidP="00DC56D9">
      <w:pPr>
        <w:pStyle w:val="ConsPlusNormal"/>
        <w:ind w:firstLine="709"/>
        <w:rPr>
          <w:rFonts w:ascii="Arial" w:hAnsi="Arial" w:cs="Arial"/>
          <w:sz w:val="24"/>
          <w:szCs w:val="24"/>
        </w:rPr>
      </w:pPr>
      <w:bookmarkStart w:id="25" w:name="P169"/>
      <w:bookmarkEnd w:id="25"/>
      <w:r w:rsidRPr="00DC56D9">
        <w:rPr>
          <w:rFonts w:ascii="Arial" w:hAnsi="Arial" w:cs="Arial"/>
          <w:sz w:val="24"/>
          <w:szCs w:val="24"/>
        </w:rPr>
        <w:t>10</w:t>
      </w:r>
      <w:r w:rsidR="00A75380" w:rsidRPr="00DC56D9">
        <w:rPr>
          <w:rFonts w:ascii="Arial" w:hAnsi="Arial" w:cs="Arial"/>
          <w:sz w:val="24"/>
          <w:szCs w:val="24"/>
        </w:rPr>
        <w:t>.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1) 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 xml:space="preserve">3) </w:t>
      </w:r>
      <w:r w:rsidR="00214852" w:rsidRPr="00DC56D9">
        <w:rPr>
          <w:rFonts w:ascii="Arial" w:hAnsi="Arial" w:cs="Arial"/>
          <w:sz w:val="24"/>
          <w:szCs w:val="24"/>
        </w:rPr>
        <w:t>не превышение</w:t>
      </w:r>
      <w:r w:rsidRPr="00DC56D9">
        <w:rPr>
          <w:rFonts w:ascii="Arial" w:hAnsi="Arial" w:cs="Arial"/>
          <w:sz w:val="24"/>
          <w:szCs w:val="24"/>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A75380" w:rsidRPr="00DC56D9" w:rsidRDefault="001019BE" w:rsidP="00DC56D9">
      <w:pPr>
        <w:pStyle w:val="ConsPlusNormal"/>
        <w:ind w:firstLine="709"/>
        <w:rPr>
          <w:rFonts w:ascii="Arial" w:hAnsi="Arial" w:cs="Arial"/>
          <w:sz w:val="24"/>
          <w:szCs w:val="24"/>
        </w:rPr>
      </w:pPr>
      <w:bookmarkStart w:id="26" w:name="P173"/>
      <w:bookmarkEnd w:id="26"/>
      <w:r w:rsidRPr="00DC56D9">
        <w:rPr>
          <w:rFonts w:ascii="Arial" w:hAnsi="Arial" w:cs="Arial"/>
          <w:sz w:val="24"/>
          <w:szCs w:val="24"/>
        </w:rPr>
        <w:t xml:space="preserve">10.1. </w:t>
      </w:r>
      <w:r w:rsidR="00A75380" w:rsidRPr="00DC56D9">
        <w:rPr>
          <w:rFonts w:ascii="Arial" w:hAnsi="Arial" w:cs="Arial"/>
          <w:sz w:val="24"/>
          <w:szCs w:val="24"/>
        </w:rPr>
        <w:t>При санкционировании оплаты денежных обязательств по договорам (</w:t>
      </w:r>
      <w:r w:rsidR="001E6B4E" w:rsidRPr="00DC56D9">
        <w:rPr>
          <w:rFonts w:ascii="Arial" w:hAnsi="Arial" w:cs="Arial"/>
          <w:sz w:val="24"/>
          <w:szCs w:val="24"/>
        </w:rPr>
        <w:t>муниципальнм контрактам</w:t>
      </w:r>
      <w:r w:rsidR="00A75380" w:rsidRPr="00DC56D9">
        <w:rPr>
          <w:rFonts w:ascii="Arial" w:hAnsi="Arial" w:cs="Arial"/>
          <w:sz w:val="24"/>
          <w:szCs w:val="24"/>
        </w:rPr>
        <w:t>),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A75380" w:rsidRPr="00DC56D9" w:rsidRDefault="00A75380" w:rsidP="00DC56D9">
      <w:pPr>
        <w:pStyle w:val="ConsPlusNormal"/>
        <w:ind w:firstLine="709"/>
        <w:rPr>
          <w:rFonts w:ascii="Arial" w:hAnsi="Arial" w:cs="Arial"/>
          <w:sz w:val="24"/>
          <w:szCs w:val="24"/>
        </w:rPr>
      </w:pPr>
      <w:bookmarkStart w:id="27" w:name="P174"/>
      <w:bookmarkEnd w:id="27"/>
      <w:r w:rsidRPr="00DC56D9">
        <w:rPr>
          <w:rFonts w:ascii="Arial" w:hAnsi="Arial" w:cs="Arial"/>
          <w:sz w:val="24"/>
          <w:szCs w:val="24"/>
        </w:rPr>
        <w:lastRenderedPageBreak/>
        <w:t>подпунктами 2 - 8, 13 - 18 пункта 4, подпунктами 1 - 3, 5 - 13, 1</w:t>
      </w:r>
      <w:r w:rsidR="001019BE" w:rsidRPr="00DC56D9">
        <w:rPr>
          <w:rFonts w:ascii="Arial" w:hAnsi="Arial" w:cs="Arial"/>
          <w:sz w:val="24"/>
          <w:szCs w:val="24"/>
        </w:rPr>
        <w:t>6</w:t>
      </w:r>
      <w:r w:rsidRPr="00DC56D9">
        <w:rPr>
          <w:rFonts w:ascii="Arial" w:hAnsi="Arial" w:cs="Arial"/>
          <w:sz w:val="24"/>
          <w:szCs w:val="24"/>
        </w:rPr>
        <w:t xml:space="preserve"> - 1</w:t>
      </w:r>
      <w:r w:rsidR="001019BE" w:rsidRPr="00DC56D9">
        <w:rPr>
          <w:rFonts w:ascii="Arial" w:hAnsi="Arial" w:cs="Arial"/>
          <w:sz w:val="24"/>
          <w:szCs w:val="24"/>
        </w:rPr>
        <w:t>8</w:t>
      </w:r>
      <w:r w:rsidRPr="00DC56D9">
        <w:rPr>
          <w:rFonts w:ascii="Arial" w:hAnsi="Arial" w:cs="Arial"/>
          <w:sz w:val="24"/>
          <w:szCs w:val="24"/>
        </w:rPr>
        <w:t xml:space="preserve"> пункта 6 настоящего Порядка - с использованием единой информационной системы в сфере закупок;</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 xml:space="preserve">подпунктом 4 пункта 6 настоящего Порядка - с использованием информационной системы </w:t>
      </w:r>
      <w:r w:rsidR="001E6B4E" w:rsidRPr="00DC56D9">
        <w:rPr>
          <w:rFonts w:ascii="Arial" w:hAnsi="Arial" w:cs="Arial"/>
          <w:sz w:val="24"/>
          <w:szCs w:val="24"/>
        </w:rPr>
        <w:t>органов Федерального казначейства</w:t>
      </w:r>
      <w:r w:rsidRPr="00DC56D9">
        <w:rPr>
          <w:rFonts w:ascii="Arial" w:hAnsi="Arial" w:cs="Arial"/>
          <w:sz w:val="24"/>
          <w:szCs w:val="24"/>
        </w:rPr>
        <w:t xml:space="preserve">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p>
    <w:p w:rsidR="00A75380" w:rsidRPr="00DC56D9" w:rsidRDefault="001019BE" w:rsidP="00DC56D9">
      <w:pPr>
        <w:pStyle w:val="ConsPlusNormal"/>
        <w:ind w:firstLine="709"/>
        <w:rPr>
          <w:rFonts w:ascii="Arial" w:hAnsi="Arial" w:cs="Arial"/>
          <w:sz w:val="24"/>
          <w:szCs w:val="24"/>
        </w:rPr>
      </w:pPr>
      <w:bookmarkStart w:id="28" w:name="P181"/>
      <w:bookmarkEnd w:id="28"/>
      <w:r w:rsidRPr="00DC56D9">
        <w:rPr>
          <w:rFonts w:ascii="Arial" w:hAnsi="Arial" w:cs="Arial"/>
          <w:sz w:val="24"/>
          <w:szCs w:val="24"/>
        </w:rPr>
        <w:t xml:space="preserve">11. </w:t>
      </w:r>
      <w:r w:rsidR="00A75380" w:rsidRPr="00DC56D9">
        <w:rPr>
          <w:rFonts w:ascii="Arial" w:hAnsi="Arial" w:cs="Arial"/>
          <w:sz w:val="24"/>
          <w:szCs w:val="24"/>
        </w:rPr>
        <w:t>В случае если информация, указанная в Распоряжении, или его форма не соответствуют требованиям, установленным пунктами 3, 4, подпунктами 1 - 13, 1</w:t>
      </w:r>
      <w:r w:rsidR="00BF1F1F" w:rsidRPr="00DC56D9">
        <w:rPr>
          <w:rFonts w:ascii="Arial" w:hAnsi="Arial" w:cs="Arial"/>
          <w:sz w:val="24"/>
          <w:szCs w:val="24"/>
        </w:rPr>
        <w:t>7</w:t>
      </w:r>
      <w:r w:rsidR="00A75380" w:rsidRPr="00DC56D9">
        <w:rPr>
          <w:rFonts w:ascii="Arial" w:hAnsi="Arial" w:cs="Arial"/>
          <w:sz w:val="24"/>
          <w:szCs w:val="24"/>
        </w:rPr>
        <w:t xml:space="preserve"> - 1</w:t>
      </w:r>
      <w:r w:rsidR="00BF1F1F" w:rsidRPr="00DC56D9">
        <w:rPr>
          <w:rFonts w:ascii="Arial" w:hAnsi="Arial" w:cs="Arial"/>
          <w:sz w:val="24"/>
          <w:szCs w:val="24"/>
        </w:rPr>
        <w:t>8</w:t>
      </w:r>
      <w:r w:rsidR="00A75380" w:rsidRPr="00DC56D9">
        <w:rPr>
          <w:rFonts w:ascii="Arial" w:hAnsi="Arial" w:cs="Arial"/>
          <w:sz w:val="24"/>
          <w:szCs w:val="24"/>
        </w:rPr>
        <w:t xml:space="preserve"> пункта 6, пунктами 7, </w:t>
      </w:r>
      <w:r w:rsidRPr="00DC56D9">
        <w:rPr>
          <w:rFonts w:ascii="Arial" w:hAnsi="Arial" w:cs="Arial"/>
          <w:sz w:val="24"/>
          <w:szCs w:val="24"/>
        </w:rPr>
        <w:t>9</w:t>
      </w:r>
      <w:r w:rsidR="00A75380" w:rsidRPr="00DC56D9">
        <w:rPr>
          <w:rFonts w:ascii="Arial" w:hAnsi="Arial" w:cs="Arial"/>
          <w:sz w:val="24"/>
          <w:szCs w:val="24"/>
        </w:rPr>
        <w:t xml:space="preserve"> и 1</w:t>
      </w:r>
      <w:r w:rsidRPr="00DC56D9">
        <w:rPr>
          <w:rFonts w:ascii="Arial" w:hAnsi="Arial" w:cs="Arial"/>
          <w:sz w:val="24"/>
          <w:szCs w:val="24"/>
        </w:rPr>
        <w:t>0</w:t>
      </w:r>
      <w:r w:rsidR="00A75380" w:rsidRPr="00DC56D9">
        <w:rPr>
          <w:rFonts w:ascii="Arial" w:hAnsi="Arial" w:cs="Arial"/>
          <w:sz w:val="24"/>
          <w:szCs w:val="24"/>
        </w:rPr>
        <w:t xml:space="preserve"> настоящего Порядка, или в случае установления нарушения получателем средств местного бюджета условий, установленных пунктом </w:t>
      </w:r>
      <w:r w:rsidRPr="00DC56D9">
        <w:rPr>
          <w:rFonts w:ascii="Arial" w:hAnsi="Arial" w:cs="Arial"/>
          <w:sz w:val="24"/>
          <w:szCs w:val="24"/>
        </w:rPr>
        <w:t>8</w:t>
      </w:r>
      <w:r w:rsidR="00A75380" w:rsidRPr="00DC56D9">
        <w:rPr>
          <w:rFonts w:ascii="Arial" w:hAnsi="Arial" w:cs="Arial"/>
          <w:sz w:val="24"/>
          <w:szCs w:val="24"/>
        </w:rPr>
        <w:t xml:space="preserve"> настоящего Порядка, орган Федерального казначейства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 форме согласно приложению N 1 к настоящему Порядку (код формы по КФД 0504713) и (или) Уведомления о нарушении сроков внесения и размеров арендной платы по форме согласно приложению N 2 к настоящему Порядку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 бюджета, не позднее десяти рабочих дней после отражения операций, вызвавших указанные нарушения, на соответствующем лицевом счете.</w:t>
      </w:r>
    </w:p>
    <w:p w:rsidR="001E6B4E" w:rsidRPr="00DC56D9" w:rsidRDefault="001E6B4E" w:rsidP="00DC56D9">
      <w:pPr>
        <w:pStyle w:val="ConsPlusNormal"/>
        <w:ind w:firstLine="709"/>
        <w:rPr>
          <w:rFonts w:ascii="Arial" w:hAnsi="Arial" w:cs="Arial"/>
          <w:sz w:val="24"/>
          <w:szCs w:val="24"/>
        </w:rPr>
      </w:pPr>
    </w:p>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При санкционировании оплаты денежных обязательств в соответствии с пунктом 1</w:t>
      </w:r>
      <w:r w:rsidR="001019BE" w:rsidRPr="00DC56D9">
        <w:rPr>
          <w:rFonts w:ascii="Arial" w:hAnsi="Arial" w:cs="Arial"/>
          <w:sz w:val="24"/>
          <w:szCs w:val="24"/>
        </w:rPr>
        <w:t>0</w:t>
      </w:r>
      <w:r w:rsidRPr="00DC56D9">
        <w:rPr>
          <w:rFonts w:ascii="Arial" w:hAnsi="Arial" w:cs="Arial"/>
          <w:sz w:val="24"/>
          <w:szCs w:val="24"/>
        </w:rPr>
        <w:t>.1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A75380" w:rsidRPr="00DC56D9" w:rsidRDefault="001019BE" w:rsidP="00DC56D9">
      <w:pPr>
        <w:pStyle w:val="ConsPlusNormal"/>
        <w:ind w:firstLine="709"/>
        <w:rPr>
          <w:rFonts w:ascii="Arial" w:hAnsi="Arial" w:cs="Arial"/>
          <w:sz w:val="24"/>
          <w:szCs w:val="24"/>
        </w:rPr>
      </w:pPr>
      <w:r w:rsidRPr="00DC56D9">
        <w:rPr>
          <w:rFonts w:ascii="Arial" w:hAnsi="Arial" w:cs="Arial"/>
          <w:sz w:val="24"/>
          <w:szCs w:val="24"/>
        </w:rPr>
        <w:t>12.</w:t>
      </w:r>
      <w:r w:rsidR="00A75380" w:rsidRPr="00DC56D9">
        <w:rPr>
          <w:rFonts w:ascii="Arial" w:hAnsi="Arial" w:cs="Arial"/>
          <w:sz w:val="24"/>
          <w:szCs w:val="24"/>
        </w:rPr>
        <w:t xml:space="preserve">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
    <w:p w:rsidR="00A75380" w:rsidRPr="00DC56D9" w:rsidRDefault="001019BE" w:rsidP="00DC56D9">
      <w:pPr>
        <w:pStyle w:val="ConsPlusNormal"/>
        <w:ind w:firstLine="709"/>
        <w:rPr>
          <w:rFonts w:ascii="Arial" w:hAnsi="Arial" w:cs="Arial"/>
          <w:sz w:val="24"/>
          <w:szCs w:val="24"/>
        </w:rPr>
      </w:pPr>
      <w:r w:rsidRPr="00DC56D9">
        <w:rPr>
          <w:rFonts w:ascii="Arial" w:hAnsi="Arial" w:cs="Arial"/>
          <w:sz w:val="24"/>
          <w:szCs w:val="24"/>
        </w:rPr>
        <w:t xml:space="preserve">13. </w:t>
      </w:r>
      <w:r w:rsidR="00A75380" w:rsidRPr="00DC56D9">
        <w:rPr>
          <w:rFonts w:ascii="Arial" w:hAnsi="Arial" w:cs="Arial"/>
          <w:sz w:val="24"/>
          <w:szCs w:val="24"/>
        </w:rPr>
        <w:t xml:space="preserve">Представление и хранение Распоряжения для санкционирования </w:t>
      </w:r>
      <w:r w:rsidR="00A75380" w:rsidRPr="00DC56D9">
        <w:rPr>
          <w:rFonts w:ascii="Arial" w:hAnsi="Arial" w:cs="Arial"/>
          <w:sz w:val="24"/>
          <w:szCs w:val="24"/>
        </w:rPr>
        <w:lastRenderedPageBreak/>
        <w:t>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A75380" w:rsidRPr="00DC56D9" w:rsidRDefault="00A75380" w:rsidP="00DC56D9">
      <w:pPr>
        <w:pStyle w:val="ConsPlusNormal"/>
        <w:ind w:firstLine="709"/>
        <w:rPr>
          <w:rFonts w:ascii="Arial" w:hAnsi="Arial" w:cs="Arial"/>
          <w:sz w:val="24"/>
          <w:szCs w:val="24"/>
        </w:rPr>
      </w:pPr>
    </w:p>
    <w:p w:rsidR="009A5898" w:rsidRPr="00DC56D9" w:rsidRDefault="009A5898" w:rsidP="00DC56D9">
      <w:pPr>
        <w:pStyle w:val="ConsPlusNormal"/>
        <w:ind w:firstLine="709"/>
        <w:rPr>
          <w:rFonts w:ascii="Arial" w:hAnsi="Arial" w:cs="Arial"/>
          <w:sz w:val="24"/>
          <w:szCs w:val="24"/>
        </w:rPr>
      </w:pPr>
    </w:p>
    <w:p w:rsidR="00A75380" w:rsidRPr="00DC56D9" w:rsidRDefault="00A75380" w:rsidP="00DC56D9">
      <w:pPr>
        <w:pStyle w:val="ConsPlusNormal"/>
        <w:ind w:firstLine="709"/>
        <w:jc w:val="right"/>
        <w:rPr>
          <w:rFonts w:ascii="Arial" w:hAnsi="Arial" w:cs="Arial"/>
          <w:sz w:val="24"/>
          <w:szCs w:val="24"/>
        </w:rPr>
      </w:pPr>
      <w:r w:rsidRPr="00DC56D9">
        <w:rPr>
          <w:rFonts w:ascii="Arial" w:hAnsi="Arial" w:cs="Arial"/>
          <w:sz w:val="24"/>
          <w:szCs w:val="24"/>
        </w:rPr>
        <w:t>Приложение N 1</w:t>
      </w:r>
    </w:p>
    <w:p w:rsidR="00A75380" w:rsidRPr="00DC56D9" w:rsidRDefault="00A75380" w:rsidP="00DC56D9">
      <w:pPr>
        <w:pStyle w:val="ConsPlusNormal"/>
        <w:ind w:firstLine="709"/>
        <w:jc w:val="right"/>
        <w:rPr>
          <w:rFonts w:ascii="Arial" w:hAnsi="Arial" w:cs="Arial"/>
          <w:sz w:val="24"/>
          <w:szCs w:val="24"/>
        </w:rPr>
      </w:pPr>
      <w:r w:rsidRPr="00DC56D9">
        <w:rPr>
          <w:rFonts w:ascii="Arial" w:hAnsi="Arial" w:cs="Arial"/>
          <w:sz w:val="24"/>
          <w:szCs w:val="24"/>
        </w:rPr>
        <w:t>к Порядку санкционирования оплаты</w:t>
      </w:r>
    </w:p>
    <w:p w:rsidR="00A75380" w:rsidRPr="00DC56D9" w:rsidRDefault="00A75380" w:rsidP="00DC56D9">
      <w:pPr>
        <w:pStyle w:val="ConsPlusNormal"/>
        <w:ind w:firstLine="709"/>
        <w:jc w:val="right"/>
        <w:rPr>
          <w:rFonts w:ascii="Arial" w:hAnsi="Arial" w:cs="Arial"/>
          <w:sz w:val="24"/>
          <w:szCs w:val="24"/>
        </w:rPr>
      </w:pPr>
      <w:r w:rsidRPr="00DC56D9">
        <w:rPr>
          <w:rFonts w:ascii="Arial" w:hAnsi="Arial" w:cs="Arial"/>
          <w:sz w:val="24"/>
          <w:szCs w:val="24"/>
        </w:rPr>
        <w:t>денежных обязательств получателей</w:t>
      </w:r>
    </w:p>
    <w:p w:rsidR="00A75380" w:rsidRPr="00DC56D9" w:rsidRDefault="00A75380" w:rsidP="00DC56D9">
      <w:pPr>
        <w:pStyle w:val="ConsPlusNormal"/>
        <w:ind w:firstLine="709"/>
        <w:jc w:val="right"/>
        <w:rPr>
          <w:rFonts w:ascii="Arial" w:hAnsi="Arial" w:cs="Arial"/>
          <w:sz w:val="24"/>
          <w:szCs w:val="24"/>
        </w:rPr>
      </w:pPr>
      <w:r w:rsidRPr="00DC56D9">
        <w:rPr>
          <w:rFonts w:ascii="Arial" w:hAnsi="Arial" w:cs="Arial"/>
          <w:sz w:val="24"/>
          <w:szCs w:val="24"/>
        </w:rPr>
        <w:t>средств местного бюджета</w:t>
      </w:r>
    </w:p>
    <w:p w:rsidR="00A75380" w:rsidRPr="00DC56D9" w:rsidRDefault="00A75380" w:rsidP="00DC56D9">
      <w:pPr>
        <w:pStyle w:val="ConsPlusNormal"/>
        <w:ind w:firstLine="709"/>
        <w:jc w:val="right"/>
        <w:rPr>
          <w:rFonts w:ascii="Arial" w:hAnsi="Arial" w:cs="Arial"/>
          <w:sz w:val="24"/>
          <w:szCs w:val="24"/>
        </w:rPr>
      </w:pPr>
      <w:r w:rsidRPr="00DC56D9">
        <w:rPr>
          <w:rFonts w:ascii="Arial" w:hAnsi="Arial" w:cs="Arial"/>
          <w:sz w:val="24"/>
          <w:szCs w:val="24"/>
        </w:rPr>
        <w:t>и оплаты денежных обязательств,</w:t>
      </w:r>
    </w:p>
    <w:p w:rsidR="00A75380" w:rsidRPr="00DC56D9" w:rsidRDefault="00A75380" w:rsidP="00DC56D9">
      <w:pPr>
        <w:pStyle w:val="ConsPlusNormal"/>
        <w:ind w:firstLine="709"/>
        <w:jc w:val="right"/>
        <w:rPr>
          <w:rFonts w:ascii="Arial" w:hAnsi="Arial" w:cs="Arial"/>
          <w:sz w:val="24"/>
          <w:szCs w:val="24"/>
        </w:rPr>
      </w:pPr>
      <w:r w:rsidRPr="00DC56D9">
        <w:rPr>
          <w:rFonts w:ascii="Arial" w:hAnsi="Arial" w:cs="Arial"/>
          <w:sz w:val="24"/>
          <w:szCs w:val="24"/>
        </w:rPr>
        <w:t>подлежащих исполнению за счет</w:t>
      </w:r>
    </w:p>
    <w:p w:rsidR="00A75380" w:rsidRPr="00DC56D9" w:rsidRDefault="00A75380" w:rsidP="00DC56D9">
      <w:pPr>
        <w:pStyle w:val="ConsPlusNormal"/>
        <w:ind w:firstLine="709"/>
        <w:jc w:val="right"/>
        <w:rPr>
          <w:rFonts w:ascii="Arial" w:hAnsi="Arial" w:cs="Arial"/>
          <w:sz w:val="24"/>
          <w:szCs w:val="24"/>
        </w:rPr>
      </w:pPr>
      <w:r w:rsidRPr="00DC56D9">
        <w:rPr>
          <w:rFonts w:ascii="Arial" w:hAnsi="Arial" w:cs="Arial"/>
          <w:sz w:val="24"/>
          <w:szCs w:val="24"/>
        </w:rPr>
        <w:t>бюджетных ассигнований по источникам</w:t>
      </w:r>
    </w:p>
    <w:p w:rsidR="00A75380" w:rsidRPr="00DC56D9" w:rsidRDefault="00A75380" w:rsidP="00DC56D9">
      <w:pPr>
        <w:pStyle w:val="ConsPlusNormal"/>
        <w:ind w:firstLine="709"/>
        <w:jc w:val="right"/>
        <w:rPr>
          <w:rFonts w:ascii="Arial" w:hAnsi="Arial" w:cs="Arial"/>
          <w:sz w:val="24"/>
          <w:szCs w:val="24"/>
        </w:rPr>
      </w:pPr>
      <w:r w:rsidRPr="00DC56D9">
        <w:rPr>
          <w:rFonts w:ascii="Arial" w:hAnsi="Arial" w:cs="Arial"/>
          <w:sz w:val="24"/>
          <w:szCs w:val="24"/>
        </w:rPr>
        <w:t>финансирования дефицита федерального</w:t>
      </w:r>
    </w:p>
    <w:p w:rsidR="00E82866" w:rsidRPr="00DC56D9" w:rsidRDefault="00E82866" w:rsidP="00DC56D9">
      <w:pPr>
        <w:pStyle w:val="ConsPlusNormal"/>
        <w:ind w:firstLine="709"/>
        <w:jc w:val="right"/>
        <w:rPr>
          <w:rFonts w:ascii="Arial" w:hAnsi="Arial" w:cs="Arial"/>
          <w:sz w:val="24"/>
          <w:szCs w:val="24"/>
        </w:rPr>
      </w:pPr>
      <w:r w:rsidRPr="00DC56D9">
        <w:rPr>
          <w:rFonts w:ascii="Arial" w:hAnsi="Arial" w:cs="Arial"/>
          <w:sz w:val="24"/>
          <w:szCs w:val="24"/>
        </w:rPr>
        <w:t>бюджета, утвержденному постановлением</w:t>
      </w:r>
    </w:p>
    <w:p w:rsidR="00A75380" w:rsidRPr="00DC56D9" w:rsidRDefault="00E82866" w:rsidP="00DC56D9">
      <w:pPr>
        <w:pStyle w:val="ConsPlusNormal"/>
        <w:ind w:firstLine="709"/>
        <w:jc w:val="right"/>
        <w:rPr>
          <w:rFonts w:ascii="Arial" w:hAnsi="Arial" w:cs="Arial"/>
          <w:sz w:val="24"/>
          <w:szCs w:val="24"/>
        </w:rPr>
      </w:pPr>
      <w:r w:rsidRPr="00DC56D9">
        <w:rPr>
          <w:rFonts w:ascii="Arial" w:hAnsi="Arial" w:cs="Arial"/>
          <w:sz w:val="24"/>
          <w:szCs w:val="24"/>
        </w:rPr>
        <w:t xml:space="preserve"> администраци</w:t>
      </w:r>
      <w:r w:rsidR="00340CEC" w:rsidRPr="00DC56D9">
        <w:rPr>
          <w:rFonts w:ascii="Arial" w:hAnsi="Arial" w:cs="Arial"/>
          <w:sz w:val="24"/>
          <w:szCs w:val="24"/>
        </w:rPr>
        <w:t>и Шеломковского сельсовета от 01.02</w:t>
      </w:r>
      <w:r w:rsidRPr="00DC56D9">
        <w:rPr>
          <w:rFonts w:ascii="Arial" w:hAnsi="Arial" w:cs="Arial"/>
          <w:sz w:val="24"/>
          <w:szCs w:val="24"/>
        </w:rPr>
        <w:t>.2024 №</w:t>
      </w:r>
      <w:r w:rsidR="00340CEC" w:rsidRPr="00DC56D9">
        <w:rPr>
          <w:rFonts w:ascii="Arial" w:hAnsi="Arial" w:cs="Arial"/>
          <w:sz w:val="24"/>
          <w:szCs w:val="24"/>
        </w:rPr>
        <w:t>10</w:t>
      </w:r>
      <w:r w:rsidRPr="00DC56D9">
        <w:rPr>
          <w:rFonts w:ascii="Arial" w:hAnsi="Arial" w:cs="Arial"/>
          <w:sz w:val="24"/>
          <w:szCs w:val="24"/>
        </w:rPr>
        <w:t xml:space="preserve">-п </w:t>
      </w:r>
    </w:p>
    <w:tbl>
      <w:tblPr>
        <w:tblW w:w="5000" w:type="pct"/>
        <w:tblCellMar>
          <w:top w:w="102" w:type="dxa"/>
          <w:left w:w="62" w:type="dxa"/>
          <w:bottom w:w="102" w:type="dxa"/>
          <w:right w:w="62" w:type="dxa"/>
        </w:tblCellMar>
        <w:tblLook w:val="0000"/>
      </w:tblPr>
      <w:tblGrid>
        <w:gridCol w:w="9479"/>
      </w:tblGrid>
      <w:tr w:rsidR="00A75380" w:rsidRPr="00DC56D9" w:rsidTr="000C5C39">
        <w:tc>
          <w:tcPr>
            <w:tcW w:w="5000" w:type="pct"/>
            <w:tcBorders>
              <w:top w:val="nil"/>
              <w:left w:val="nil"/>
              <w:bottom w:val="nil"/>
              <w:right w:val="nil"/>
            </w:tcBorders>
          </w:tcPr>
          <w:p w:rsidR="00A75380" w:rsidRPr="00DC56D9" w:rsidRDefault="00A75380" w:rsidP="00DC56D9">
            <w:pPr>
              <w:pStyle w:val="ConsPlusNormal"/>
              <w:ind w:firstLine="709"/>
              <w:jc w:val="center"/>
              <w:rPr>
                <w:rFonts w:ascii="Arial" w:hAnsi="Arial" w:cs="Arial"/>
                <w:sz w:val="24"/>
                <w:szCs w:val="24"/>
              </w:rPr>
            </w:pPr>
            <w:bookmarkStart w:id="29" w:name="P212"/>
            <w:bookmarkEnd w:id="29"/>
            <w:r w:rsidRPr="00DC56D9">
              <w:rPr>
                <w:rFonts w:ascii="Arial" w:hAnsi="Arial" w:cs="Arial"/>
                <w:sz w:val="24"/>
                <w:szCs w:val="24"/>
              </w:rPr>
              <w:t>УВЕДОМЛЕНИЕ N _____</w:t>
            </w:r>
          </w:p>
          <w:p w:rsidR="00A75380" w:rsidRPr="00DC56D9" w:rsidRDefault="00A75380" w:rsidP="00DC56D9">
            <w:pPr>
              <w:pStyle w:val="ConsPlusNormal"/>
              <w:ind w:firstLine="709"/>
              <w:jc w:val="center"/>
              <w:rPr>
                <w:rFonts w:ascii="Arial" w:hAnsi="Arial" w:cs="Arial"/>
                <w:sz w:val="24"/>
                <w:szCs w:val="24"/>
              </w:rPr>
            </w:pPr>
            <w:r w:rsidRPr="00DC56D9">
              <w:rPr>
                <w:rFonts w:ascii="Arial" w:hAnsi="Arial" w:cs="Arial"/>
                <w:sz w:val="24"/>
                <w:szCs w:val="24"/>
              </w:rPr>
              <w:t>о нарушении установленных предельных размеров авансового платежа</w:t>
            </w:r>
          </w:p>
        </w:tc>
      </w:tr>
    </w:tbl>
    <w:p w:rsidR="00A75380" w:rsidRPr="00DC56D9" w:rsidRDefault="00A75380" w:rsidP="00DC56D9">
      <w:pPr>
        <w:pStyle w:val="ConsPlusNormal"/>
        <w:ind w:firstLine="709"/>
        <w:rPr>
          <w:rFonts w:ascii="Arial" w:hAnsi="Arial" w:cs="Arial"/>
          <w:sz w:val="24"/>
          <w:szCs w:val="24"/>
        </w:rPr>
      </w:pPr>
    </w:p>
    <w:tbl>
      <w:tblPr>
        <w:tblW w:w="5000" w:type="pct"/>
        <w:tblBorders>
          <w:right w:val="single" w:sz="4" w:space="0" w:color="auto"/>
        </w:tblBorders>
        <w:tblCellMar>
          <w:top w:w="102" w:type="dxa"/>
          <w:left w:w="62" w:type="dxa"/>
          <w:bottom w:w="102" w:type="dxa"/>
          <w:right w:w="62" w:type="dxa"/>
        </w:tblCellMar>
        <w:tblLook w:val="0000"/>
      </w:tblPr>
      <w:tblGrid>
        <w:gridCol w:w="3219"/>
        <w:gridCol w:w="358"/>
        <w:gridCol w:w="2444"/>
        <w:gridCol w:w="358"/>
        <w:gridCol w:w="2029"/>
        <w:gridCol w:w="1071"/>
      </w:tblGrid>
      <w:tr w:rsidR="00A75380" w:rsidRPr="00DC56D9" w:rsidTr="00DC56D9">
        <w:tc>
          <w:tcPr>
            <w:tcW w:w="3176" w:type="pct"/>
            <w:gridSpan w:val="3"/>
            <w:vMerge w:val="restart"/>
            <w:tcBorders>
              <w:top w:val="nil"/>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070" w:type="pct"/>
            <w:tcBorders>
              <w:top w:val="nil"/>
              <w:left w:val="nil"/>
              <w:bottom w:val="nil"/>
              <w:right w:val="single" w:sz="4" w:space="0" w:color="auto"/>
            </w:tcBorders>
          </w:tcPr>
          <w:p w:rsidR="00A75380" w:rsidRPr="00DC56D9" w:rsidRDefault="00A75380" w:rsidP="00DC56D9">
            <w:pPr>
              <w:pStyle w:val="ConsPlusNormal"/>
              <w:ind w:firstLine="709"/>
              <w:rPr>
                <w:rFonts w:ascii="Arial" w:hAnsi="Arial" w:cs="Arial"/>
                <w:sz w:val="24"/>
                <w:szCs w:val="24"/>
              </w:rPr>
            </w:pPr>
          </w:p>
        </w:tc>
        <w:tc>
          <w:tcPr>
            <w:tcW w:w="565" w:type="pct"/>
            <w:tcBorders>
              <w:top w:val="single" w:sz="4" w:space="0" w:color="auto"/>
              <w:left w:val="single" w:sz="4" w:space="0" w:color="auto"/>
              <w:bottom w:val="single" w:sz="4" w:space="0" w:color="auto"/>
              <w:right w:val="single" w:sz="4" w:space="0" w:color="auto"/>
            </w:tcBorders>
            <w:vAlign w:val="bottom"/>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Коды</w:t>
            </w:r>
          </w:p>
        </w:tc>
      </w:tr>
      <w:tr w:rsidR="00A75380" w:rsidRPr="00DC56D9" w:rsidTr="00DC56D9">
        <w:tc>
          <w:tcPr>
            <w:tcW w:w="3176" w:type="pct"/>
            <w:gridSpan w:val="3"/>
            <w:vMerge/>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070" w:type="pct"/>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Форма по КФД</w:t>
            </w:r>
          </w:p>
        </w:tc>
        <w:tc>
          <w:tcPr>
            <w:tcW w:w="565" w:type="pct"/>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0504713</w:t>
            </w:r>
          </w:p>
        </w:tc>
      </w:tr>
      <w:tr w:rsidR="00A75380" w:rsidRPr="00DC56D9" w:rsidTr="00DC56D9">
        <w:tc>
          <w:tcPr>
            <w:tcW w:w="1698"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289" w:type="pct"/>
            <w:tcBorders>
              <w:top w:val="nil"/>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от "__" _____ 20__ г.</w:t>
            </w: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070" w:type="pct"/>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Дата</w:t>
            </w:r>
          </w:p>
        </w:tc>
        <w:tc>
          <w:tcPr>
            <w:tcW w:w="565" w:type="pct"/>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rsidTr="00DC56D9">
        <w:tc>
          <w:tcPr>
            <w:tcW w:w="1698" w:type="pct"/>
            <w:tcBorders>
              <w:top w:val="nil"/>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Наименование органа Федерального казначейства</w:t>
            </w: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289" w:type="pct"/>
            <w:tcBorders>
              <w:top w:val="nil"/>
              <w:left w:val="nil"/>
              <w:bottom w:val="single" w:sz="4" w:space="0" w:color="auto"/>
              <w:right w:val="nil"/>
            </w:tcBorders>
            <w:vAlign w:val="bottom"/>
          </w:tcPr>
          <w:p w:rsidR="00A75380" w:rsidRPr="00DC56D9" w:rsidRDefault="00A75380" w:rsidP="00DC56D9">
            <w:pPr>
              <w:pStyle w:val="ConsPlusNormal"/>
              <w:ind w:firstLine="709"/>
              <w:rPr>
                <w:rFonts w:ascii="Arial" w:hAnsi="Arial" w:cs="Arial"/>
                <w:sz w:val="24"/>
                <w:szCs w:val="24"/>
              </w:rPr>
            </w:pP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070" w:type="pct"/>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по КОФК</w:t>
            </w:r>
          </w:p>
        </w:tc>
        <w:tc>
          <w:tcPr>
            <w:tcW w:w="565" w:type="pct"/>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rsidTr="00DC56D9">
        <w:tc>
          <w:tcPr>
            <w:tcW w:w="1698" w:type="pct"/>
            <w:vMerge w:val="restar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Главный распорядитель (распорядитель) бюджетных средств</w:t>
            </w:r>
          </w:p>
        </w:tc>
        <w:tc>
          <w:tcPr>
            <w:tcW w:w="189" w:type="pct"/>
            <w:vMerge w:val="restar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289" w:type="pct"/>
            <w:tcBorders>
              <w:top w:val="single" w:sz="4" w:space="0" w:color="auto"/>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070" w:type="pct"/>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Глава по БК</w:t>
            </w:r>
          </w:p>
        </w:tc>
        <w:tc>
          <w:tcPr>
            <w:tcW w:w="565" w:type="pct"/>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rsidTr="00DC56D9">
        <w:tc>
          <w:tcPr>
            <w:tcW w:w="1698" w:type="pct"/>
            <w:vMerge/>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89" w:type="pct"/>
            <w:vMerge/>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289" w:type="pct"/>
            <w:tcBorders>
              <w:top w:val="nil"/>
              <w:left w:val="nil"/>
              <w:bottom w:val="single" w:sz="4" w:space="0" w:color="auto"/>
              <w:right w:val="nil"/>
            </w:tcBorders>
            <w:vAlign w:val="bottom"/>
          </w:tcPr>
          <w:p w:rsidR="00A75380" w:rsidRPr="00DC56D9" w:rsidRDefault="00A75380" w:rsidP="00DC56D9">
            <w:pPr>
              <w:pStyle w:val="ConsPlusNormal"/>
              <w:ind w:firstLine="709"/>
              <w:rPr>
                <w:rFonts w:ascii="Arial" w:hAnsi="Arial" w:cs="Arial"/>
                <w:sz w:val="24"/>
                <w:szCs w:val="24"/>
              </w:rPr>
            </w:pP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070" w:type="pct"/>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по Сводному реестру</w:t>
            </w:r>
          </w:p>
        </w:tc>
        <w:tc>
          <w:tcPr>
            <w:tcW w:w="565" w:type="pct"/>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rsidTr="00DC56D9">
        <w:tc>
          <w:tcPr>
            <w:tcW w:w="1698" w:type="pct"/>
            <w:tcBorders>
              <w:top w:val="nil"/>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Получатель бюджетных средств</w:t>
            </w: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289" w:type="pct"/>
            <w:tcBorders>
              <w:top w:val="single" w:sz="4" w:space="0" w:color="auto"/>
              <w:left w:val="nil"/>
              <w:bottom w:val="single" w:sz="4" w:space="0" w:color="auto"/>
              <w:right w:val="nil"/>
            </w:tcBorders>
            <w:vAlign w:val="bottom"/>
          </w:tcPr>
          <w:p w:rsidR="00A75380" w:rsidRPr="00DC56D9" w:rsidRDefault="00A75380" w:rsidP="00DC56D9">
            <w:pPr>
              <w:pStyle w:val="ConsPlusNormal"/>
              <w:ind w:firstLine="709"/>
              <w:rPr>
                <w:rFonts w:ascii="Arial" w:hAnsi="Arial" w:cs="Arial"/>
                <w:sz w:val="24"/>
                <w:szCs w:val="24"/>
              </w:rPr>
            </w:pP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070" w:type="pct"/>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по Сводному реестру</w:t>
            </w:r>
          </w:p>
        </w:tc>
        <w:tc>
          <w:tcPr>
            <w:tcW w:w="565" w:type="pct"/>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rsidTr="00DC56D9">
        <w:tc>
          <w:tcPr>
            <w:tcW w:w="1698"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289" w:type="pct"/>
            <w:tcBorders>
              <w:top w:val="single" w:sz="4" w:space="0" w:color="auto"/>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070" w:type="pct"/>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Номер лицевого счета получателя</w:t>
            </w:r>
          </w:p>
        </w:tc>
        <w:tc>
          <w:tcPr>
            <w:tcW w:w="565" w:type="pct"/>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rsidTr="00DC56D9">
        <w:tc>
          <w:tcPr>
            <w:tcW w:w="1698" w:type="pct"/>
            <w:tcBorders>
              <w:top w:val="nil"/>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Наименование бюджета</w:t>
            </w: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289" w:type="pct"/>
            <w:tcBorders>
              <w:top w:val="nil"/>
              <w:left w:val="nil"/>
              <w:bottom w:val="single" w:sz="4" w:space="0" w:color="auto"/>
              <w:right w:val="nil"/>
            </w:tcBorders>
            <w:vAlign w:val="bottom"/>
          </w:tcPr>
          <w:p w:rsidR="00A75380" w:rsidRPr="00DC56D9" w:rsidRDefault="00A75380" w:rsidP="00DC56D9">
            <w:pPr>
              <w:pStyle w:val="ConsPlusNormal"/>
              <w:ind w:firstLine="709"/>
              <w:rPr>
                <w:rFonts w:ascii="Arial" w:hAnsi="Arial" w:cs="Arial"/>
                <w:sz w:val="24"/>
                <w:szCs w:val="24"/>
              </w:rPr>
            </w:pP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070" w:type="pct"/>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c>
          <w:tcPr>
            <w:tcW w:w="565" w:type="pct"/>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rsidTr="00DC56D9">
        <w:tc>
          <w:tcPr>
            <w:tcW w:w="1698" w:type="pct"/>
            <w:tcBorders>
              <w:top w:val="nil"/>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Финансовый орган</w:t>
            </w: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289" w:type="pct"/>
            <w:tcBorders>
              <w:top w:val="single" w:sz="4" w:space="0" w:color="auto"/>
              <w:left w:val="nil"/>
              <w:bottom w:val="single" w:sz="4" w:space="0" w:color="auto"/>
              <w:right w:val="nil"/>
            </w:tcBorders>
            <w:vAlign w:val="bottom"/>
          </w:tcPr>
          <w:p w:rsidR="00A75380" w:rsidRPr="00DC56D9" w:rsidRDefault="00A75380" w:rsidP="00DC56D9">
            <w:pPr>
              <w:pStyle w:val="ConsPlusNormal"/>
              <w:ind w:firstLine="709"/>
              <w:rPr>
                <w:rFonts w:ascii="Arial" w:hAnsi="Arial" w:cs="Arial"/>
                <w:sz w:val="24"/>
                <w:szCs w:val="24"/>
              </w:rPr>
            </w:pP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070" w:type="pct"/>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c>
          <w:tcPr>
            <w:tcW w:w="565" w:type="pct"/>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rsidTr="00DC56D9">
        <w:tc>
          <w:tcPr>
            <w:tcW w:w="1698"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289" w:type="pct"/>
            <w:tcBorders>
              <w:top w:val="single" w:sz="4" w:space="0" w:color="auto"/>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070" w:type="pct"/>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Учетный номер обязательства</w:t>
            </w:r>
          </w:p>
        </w:tc>
        <w:tc>
          <w:tcPr>
            <w:tcW w:w="565" w:type="pct"/>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rsidTr="00DC56D9">
        <w:tc>
          <w:tcPr>
            <w:tcW w:w="3176" w:type="pct"/>
            <w:gridSpan w:val="3"/>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Единица измерения: руб. (с точностью до второго десятичного знака)</w:t>
            </w:r>
          </w:p>
        </w:tc>
        <w:tc>
          <w:tcPr>
            <w:tcW w:w="189" w:type="pc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070" w:type="pct"/>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по ОКЕИ</w:t>
            </w:r>
          </w:p>
        </w:tc>
        <w:tc>
          <w:tcPr>
            <w:tcW w:w="565" w:type="pct"/>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383</w:t>
            </w:r>
          </w:p>
        </w:tc>
      </w:tr>
    </w:tbl>
    <w:p w:rsidR="00A75380" w:rsidRPr="00DC56D9" w:rsidRDefault="00A75380" w:rsidP="00DC56D9">
      <w:pPr>
        <w:pStyle w:val="ConsPlusNormal"/>
        <w:ind w:firstLine="709"/>
        <w:rPr>
          <w:rFonts w:ascii="Arial" w:hAnsi="Arial" w:cs="Arial"/>
          <w:sz w:val="24"/>
          <w:szCs w:val="24"/>
        </w:rPr>
        <w:sectPr w:rsidR="00A75380" w:rsidRPr="00DC56D9" w:rsidSect="000C5C39">
          <w:pgSz w:w="11906" w:h="16838"/>
          <w:pgMar w:top="1134" w:right="850" w:bottom="1134" w:left="1701" w:header="708" w:footer="708" w:gutter="0"/>
          <w:cols w:space="708"/>
          <w:docGrid w:linePitch="360"/>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87"/>
        <w:gridCol w:w="467"/>
        <w:gridCol w:w="590"/>
        <w:gridCol w:w="727"/>
        <w:gridCol w:w="590"/>
        <w:gridCol w:w="751"/>
        <w:gridCol w:w="1572"/>
        <w:gridCol w:w="1572"/>
        <w:gridCol w:w="1572"/>
        <w:gridCol w:w="1050"/>
      </w:tblGrid>
      <w:tr w:rsidR="00A75380" w:rsidRPr="00DC56D9" w:rsidTr="00DC56D9">
        <w:tc>
          <w:tcPr>
            <w:tcW w:w="1958" w:type="pct"/>
            <w:gridSpan w:val="6"/>
            <w:tcBorders>
              <w:left w:val="nil"/>
            </w:tcBorders>
          </w:tcPr>
          <w:p w:rsidR="00A75380" w:rsidRPr="00DC56D9" w:rsidRDefault="00182CD3" w:rsidP="00DC56D9">
            <w:pPr>
              <w:pStyle w:val="ConsPlusNormal"/>
              <w:ind w:firstLine="709"/>
              <w:rPr>
                <w:rFonts w:ascii="Arial" w:hAnsi="Arial" w:cs="Arial"/>
                <w:sz w:val="24"/>
                <w:szCs w:val="24"/>
              </w:rPr>
            </w:pPr>
            <w:r w:rsidRPr="00DC56D9">
              <w:rPr>
                <w:rFonts w:ascii="Arial" w:hAnsi="Arial" w:cs="Arial"/>
                <w:sz w:val="24"/>
                <w:szCs w:val="24"/>
              </w:rPr>
              <w:lastRenderedPageBreak/>
              <w:t>Муниципальный контракт</w:t>
            </w:r>
            <w:r w:rsidR="00A75380" w:rsidRPr="00DC56D9">
              <w:rPr>
                <w:rFonts w:ascii="Arial" w:hAnsi="Arial" w:cs="Arial"/>
                <w:sz w:val="24"/>
                <w:szCs w:val="24"/>
              </w:rPr>
              <w:t xml:space="preserve"> (договор)</w:t>
            </w:r>
          </w:p>
        </w:tc>
        <w:tc>
          <w:tcPr>
            <w:tcW w:w="829" w:type="pct"/>
            <w:vMerge w:val="restar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Предельный размер авансового платежа, установленный законодательством Российской Федерации для данного вида муниципального контракта (договора), %</w:t>
            </w:r>
          </w:p>
        </w:tc>
        <w:tc>
          <w:tcPr>
            <w:tcW w:w="829" w:type="pct"/>
            <w:vMerge w:val="restar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 xml:space="preserve">Сумма превышения размера авансового платежа, предусмотренного </w:t>
            </w:r>
            <w:r w:rsidR="00CA765E" w:rsidRPr="00DC56D9">
              <w:rPr>
                <w:rFonts w:ascii="Arial" w:hAnsi="Arial" w:cs="Arial"/>
                <w:sz w:val="24"/>
                <w:szCs w:val="24"/>
              </w:rPr>
              <w:t>муниципальным контрактом</w:t>
            </w:r>
            <w:r w:rsidRPr="00DC56D9">
              <w:rPr>
                <w:rFonts w:ascii="Arial" w:hAnsi="Arial" w:cs="Arial"/>
                <w:sz w:val="24"/>
                <w:szCs w:val="24"/>
              </w:rPr>
              <w:t xml:space="preserve"> (договором), предельного размера авансового платежа, установленного законодательством Российской Федерации</w:t>
            </w:r>
          </w:p>
        </w:tc>
        <w:tc>
          <w:tcPr>
            <w:tcW w:w="829" w:type="pct"/>
            <w:vMerge w:val="restar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Фактическая сумма превышения предельного размера авансового платежа, установленного законодательством Российской Федерации</w:t>
            </w:r>
          </w:p>
        </w:tc>
        <w:tc>
          <w:tcPr>
            <w:tcW w:w="554" w:type="pct"/>
            <w:vMerge w:val="restart"/>
            <w:tcBorders>
              <w:righ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Примечание</w:t>
            </w:r>
          </w:p>
        </w:tc>
      </w:tr>
      <w:tr w:rsidR="00A75380" w:rsidRPr="00DC56D9" w:rsidTr="00DC56D9">
        <w:tc>
          <w:tcPr>
            <w:tcW w:w="310" w:type="pct"/>
            <w:vMerge w:val="restart"/>
            <w:tcBorders>
              <w:lef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номер</w:t>
            </w:r>
          </w:p>
        </w:tc>
        <w:tc>
          <w:tcPr>
            <w:tcW w:w="246" w:type="pct"/>
            <w:vMerge w:val="restar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дата</w:t>
            </w:r>
          </w:p>
        </w:tc>
        <w:tc>
          <w:tcPr>
            <w:tcW w:w="311" w:type="pct"/>
            <w:vMerge w:val="restar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сумма</w:t>
            </w:r>
          </w:p>
        </w:tc>
        <w:tc>
          <w:tcPr>
            <w:tcW w:w="695" w:type="pct"/>
            <w:gridSpan w:val="2"/>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авансовый платеж</w:t>
            </w:r>
          </w:p>
        </w:tc>
        <w:tc>
          <w:tcPr>
            <w:tcW w:w="396" w:type="pct"/>
            <w:vMerge w:val="restar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предмет</w:t>
            </w:r>
          </w:p>
        </w:tc>
        <w:tc>
          <w:tcPr>
            <w:tcW w:w="829" w:type="pct"/>
            <w:vMerge/>
          </w:tcPr>
          <w:p w:rsidR="00A75380" w:rsidRPr="00DC56D9" w:rsidRDefault="00A75380" w:rsidP="00DC56D9">
            <w:pPr>
              <w:pStyle w:val="ConsPlusNormal"/>
              <w:ind w:firstLine="709"/>
              <w:rPr>
                <w:rFonts w:ascii="Arial" w:hAnsi="Arial" w:cs="Arial"/>
                <w:sz w:val="24"/>
                <w:szCs w:val="24"/>
              </w:rPr>
            </w:pPr>
          </w:p>
        </w:tc>
        <w:tc>
          <w:tcPr>
            <w:tcW w:w="829" w:type="pct"/>
            <w:vMerge/>
          </w:tcPr>
          <w:p w:rsidR="00A75380" w:rsidRPr="00DC56D9" w:rsidRDefault="00A75380" w:rsidP="00DC56D9">
            <w:pPr>
              <w:pStyle w:val="ConsPlusNormal"/>
              <w:ind w:firstLine="709"/>
              <w:rPr>
                <w:rFonts w:ascii="Arial" w:hAnsi="Arial" w:cs="Arial"/>
                <w:sz w:val="24"/>
                <w:szCs w:val="24"/>
              </w:rPr>
            </w:pPr>
          </w:p>
        </w:tc>
        <w:tc>
          <w:tcPr>
            <w:tcW w:w="829" w:type="pct"/>
            <w:vMerge/>
          </w:tcPr>
          <w:p w:rsidR="00A75380" w:rsidRPr="00DC56D9" w:rsidRDefault="00A75380" w:rsidP="00DC56D9">
            <w:pPr>
              <w:pStyle w:val="ConsPlusNormal"/>
              <w:ind w:firstLine="709"/>
              <w:rPr>
                <w:rFonts w:ascii="Arial" w:hAnsi="Arial" w:cs="Arial"/>
                <w:sz w:val="24"/>
                <w:szCs w:val="24"/>
              </w:rPr>
            </w:pPr>
          </w:p>
        </w:tc>
        <w:tc>
          <w:tcPr>
            <w:tcW w:w="554" w:type="pct"/>
            <w:vMerge/>
            <w:tcBorders>
              <w:right w:val="nil"/>
            </w:tcBorders>
          </w:tcPr>
          <w:p w:rsidR="00A75380" w:rsidRPr="00DC56D9" w:rsidRDefault="00A75380" w:rsidP="00DC56D9">
            <w:pPr>
              <w:pStyle w:val="ConsPlusNormal"/>
              <w:ind w:firstLine="709"/>
              <w:rPr>
                <w:rFonts w:ascii="Arial" w:hAnsi="Arial" w:cs="Arial"/>
                <w:sz w:val="24"/>
                <w:szCs w:val="24"/>
              </w:rPr>
            </w:pPr>
          </w:p>
        </w:tc>
      </w:tr>
      <w:tr w:rsidR="00A75380" w:rsidRPr="00DC56D9" w:rsidTr="00DC56D9">
        <w:tblPrEx>
          <w:tblBorders>
            <w:left w:val="single" w:sz="4" w:space="0" w:color="auto"/>
          </w:tblBorders>
        </w:tblPrEx>
        <w:tc>
          <w:tcPr>
            <w:tcW w:w="310" w:type="pct"/>
            <w:vMerge/>
            <w:tcBorders>
              <w:left w:val="nil"/>
            </w:tcBorders>
          </w:tcPr>
          <w:p w:rsidR="00A75380" w:rsidRPr="00DC56D9" w:rsidRDefault="00A75380" w:rsidP="00DC56D9">
            <w:pPr>
              <w:pStyle w:val="ConsPlusNormal"/>
              <w:ind w:firstLine="709"/>
              <w:rPr>
                <w:rFonts w:ascii="Arial" w:hAnsi="Arial" w:cs="Arial"/>
                <w:sz w:val="24"/>
                <w:szCs w:val="24"/>
              </w:rPr>
            </w:pPr>
          </w:p>
        </w:tc>
        <w:tc>
          <w:tcPr>
            <w:tcW w:w="246" w:type="pct"/>
            <w:vMerge/>
          </w:tcPr>
          <w:p w:rsidR="00A75380" w:rsidRPr="00DC56D9" w:rsidRDefault="00A75380" w:rsidP="00DC56D9">
            <w:pPr>
              <w:pStyle w:val="ConsPlusNormal"/>
              <w:ind w:firstLine="709"/>
              <w:rPr>
                <w:rFonts w:ascii="Arial" w:hAnsi="Arial" w:cs="Arial"/>
                <w:sz w:val="24"/>
                <w:szCs w:val="24"/>
              </w:rPr>
            </w:pPr>
          </w:p>
        </w:tc>
        <w:tc>
          <w:tcPr>
            <w:tcW w:w="311" w:type="pct"/>
            <w:vMerge/>
          </w:tcPr>
          <w:p w:rsidR="00A75380" w:rsidRPr="00DC56D9" w:rsidRDefault="00A75380" w:rsidP="00DC56D9">
            <w:pPr>
              <w:pStyle w:val="ConsPlusNormal"/>
              <w:ind w:firstLine="709"/>
              <w:rPr>
                <w:rFonts w:ascii="Arial" w:hAnsi="Arial" w:cs="Arial"/>
                <w:sz w:val="24"/>
                <w:szCs w:val="24"/>
              </w:rPr>
            </w:pPr>
          </w:p>
        </w:tc>
        <w:tc>
          <w:tcPr>
            <w:tcW w:w="384" w:type="pc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процент от общей суммы</w:t>
            </w:r>
          </w:p>
        </w:tc>
        <w:tc>
          <w:tcPr>
            <w:tcW w:w="311" w:type="pc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сумма</w:t>
            </w:r>
          </w:p>
        </w:tc>
        <w:tc>
          <w:tcPr>
            <w:tcW w:w="396" w:type="pct"/>
            <w:vMerge/>
          </w:tcPr>
          <w:p w:rsidR="00A75380" w:rsidRPr="00DC56D9" w:rsidRDefault="00A75380" w:rsidP="00DC56D9">
            <w:pPr>
              <w:pStyle w:val="ConsPlusNormal"/>
              <w:ind w:firstLine="709"/>
              <w:rPr>
                <w:rFonts w:ascii="Arial" w:hAnsi="Arial" w:cs="Arial"/>
                <w:sz w:val="24"/>
                <w:szCs w:val="24"/>
              </w:rPr>
            </w:pPr>
          </w:p>
        </w:tc>
        <w:tc>
          <w:tcPr>
            <w:tcW w:w="829" w:type="pct"/>
            <w:vMerge/>
          </w:tcPr>
          <w:p w:rsidR="00A75380" w:rsidRPr="00DC56D9" w:rsidRDefault="00A75380" w:rsidP="00DC56D9">
            <w:pPr>
              <w:pStyle w:val="ConsPlusNormal"/>
              <w:ind w:firstLine="709"/>
              <w:rPr>
                <w:rFonts w:ascii="Arial" w:hAnsi="Arial" w:cs="Arial"/>
                <w:sz w:val="24"/>
                <w:szCs w:val="24"/>
              </w:rPr>
            </w:pPr>
          </w:p>
        </w:tc>
        <w:tc>
          <w:tcPr>
            <w:tcW w:w="829" w:type="pct"/>
            <w:vMerge/>
          </w:tcPr>
          <w:p w:rsidR="00A75380" w:rsidRPr="00DC56D9" w:rsidRDefault="00A75380" w:rsidP="00DC56D9">
            <w:pPr>
              <w:pStyle w:val="ConsPlusNormal"/>
              <w:ind w:firstLine="709"/>
              <w:rPr>
                <w:rFonts w:ascii="Arial" w:hAnsi="Arial" w:cs="Arial"/>
                <w:sz w:val="24"/>
                <w:szCs w:val="24"/>
              </w:rPr>
            </w:pPr>
          </w:p>
        </w:tc>
        <w:tc>
          <w:tcPr>
            <w:tcW w:w="829" w:type="pct"/>
            <w:vMerge/>
          </w:tcPr>
          <w:p w:rsidR="00A75380" w:rsidRPr="00DC56D9" w:rsidRDefault="00A75380" w:rsidP="00DC56D9">
            <w:pPr>
              <w:pStyle w:val="ConsPlusNormal"/>
              <w:ind w:firstLine="709"/>
              <w:rPr>
                <w:rFonts w:ascii="Arial" w:hAnsi="Arial" w:cs="Arial"/>
                <w:sz w:val="24"/>
                <w:szCs w:val="24"/>
              </w:rPr>
            </w:pPr>
          </w:p>
        </w:tc>
        <w:tc>
          <w:tcPr>
            <w:tcW w:w="554" w:type="pct"/>
            <w:vMerge/>
            <w:tcBorders>
              <w:right w:val="nil"/>
            </w:tcBorders>
          </w:tcPr>
          <w:p w:rsidR="00A75380" w:rsidRPr="00DC56D9" w:rsidRDefault="00A75380" w:rsidP="00DC56D9">
            <w:pPr>
              <w:pStyle w:val="ConsPlusNormal"/>
              <w:ind w:firstLine="709"/>
              <w:rPr>
                <w:rFonts w:ascii="Arial" w:hAnsi="Arial" w:cs="Arial"/>
                <w:sz w:val="24"/>
                <w:szCs w:val="24"/>
              </w:rPr>
            </w:pPr>
          </w:p>
        </w:tc>
      </w:tr>
      <w:tr w:rsidR="00A75380" w:rsidRPr="00DC56D9" w:rsidTr="00DC56D9">
        <w:tc>
          <w:tcPr>
            <w:tcW w:w="310" w:type="pct"/>
            <w:tcBorders>
              <w:lef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1</w:t>
            </w:r>
          </w:p>
        </w:tc>
        <w:tc>
          <w:tcPr>
            <w:tcW w:w="246" w:type="pc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2</w:t>
            </w:r>
          </w:p>
        </w:tc>
        <w:tc>
          <w:tcPr>
            <w:tcW w:w="311" w:type="pc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3</w:t>
            </w:r>
          </w:p>
        </w:tc>
        <w:tc>
          <w:tcPr>
            <w:tcW w:w="384" w:type="pc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4</w:t>
            </w:r>
          </w:p>
        </w:tc>
        <w:tc>
          <w:tcPr>
            <w:tcW w:w="311" w:type="pc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5</w:t>
            </w:r>
          </w:p>
        </w:tc>
        <w:tc>
          <w:tcPr>
            <w:tcW w:w="396" w:type="pc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6</w:t>
            </w:r>
          </w:p>
        </w:tc>
        <w:tc>
          <w:tcPr>
            <w:tcW w:w="829" w:type="pc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8</w:t>
            </w:r>
          </w:p>
        </w:tc>
        <w:tc>
          <w:tcPr>
            <w:tcW w:w="829" w:type="pc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9</w:t>
            </w:r>
          </w:p>
        </w:tc>
        <w:tc>
          <w:tcPr>
            <w:tcW w:w="829" w:type="pc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10</w:t>
            </w:r>
          </w:p>
        </w:tc>
        <w:tc>
          <w:tcPr>
            <w:tcW w:w="554" w:type="pct"/>
            <w:tcBorders>
              <w:righ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11</w:t>
            </w:r>
          </w:p>
        </w:tc>
      </w:tr>
      <w:tr w:rsidR="00A75380" w:rsidRPr="00DC56D9" w:rsidTr="00DC56D9">
        <w:tblPrEx>
          <w:tblBorders>
            <w:left w:val="single" w:sz="4" w:space="0" w:color="auto"/>
          </w:tblBorders>
        </w:tblPrEx>
        <w:tc>
          <w:tcPr>
            <w:tcW w:w="310" w:type="pct"/>
          </w:tcPr>
          <w:p w:rsidR="00A75380" w:rsidRPr="00DC56D9" w:rsidRDefault="00A75380" w:rsidP="00DC56D9">
            <w:pPr>
              <w:pStyle w:val="ConsPlusNormal"/>
              <w:ind w:firstLine="709"/>
              <w:rPr>
                <w:rFonts w:ascii="Arial" w:hAnsi="Arial" w:cs="Arial"/>
                <w:sz w:val="24"/>
                <w:szCs w:val="24"/>
              </w:rPr>
            </w:pPr>
          </w:p>
        </w:tc>
        <w:tc>
          <w:tcPr>
            <w:tcW w:w="246" w:type="pct"/>
          </w:tcPr>
          <w:p w:rsidR="00A75380" w:rsidRPr="00DC56D9" w:rsidRDefault="00A75380" w:rsidP="00DC56D9">
            <w:pPr>
              <w:pStyle w:val="ConsPlusNormal"/>
              <w:ind w:firstLine="709"/>
              <w:rPr>
                <w:rFonts w:ascii="Arial" w:hAnsi="Arial" w:cs="Arial"/>
                <w:sz w:val="24"/>
                <w:szCs w:val="24"/>
              </w:rPr>
            </w:pPr>
          </w:p>
        </w:tc>
        <w:tc>
          <w:tcPr>
            <w:tcW w:w="311" w:type="pct"/>
          </w:tcPr>
          <w:p w:rsidR="00A75380" w:rsidRPr="00DC56D9" w:rsidRDefault="00A75380" w:rsidP="00DC56D9">
            <w:pPr>
              <w:pStyle w:val="ConsPlusNormal"/>
              <w:ind w:firstLine="709"/>
              <w:rPr>
                <w:rFonts w:ascii="Arial" w:hAnsi="Arial" w:cs="Arial"/>
                <w:sz w:val="24"/>
                <w:szCs w:val="24"/>
              </w:rPr>
            </w:pPr>
          </w:p>
        </w:tc>
        <w:tc>
          <w:tcPr>
            <w:tcW w:w="384" w:type="pct"/>
          </w:tcPr>
          <w:p w:rsidR="00A75380" w:rsidRPr="00DC56D9" w:rsidRDefault="00A75380" w:rsidP="00DC56D9">
            <w:pPr>
              <w:pStyle w:val="ConsPlusNormal"/>
              <w:ind w:firstLine="709"/>
              <w:rPr>
                <w:rFonts w:ascii="Arial" w:hAnsi="Arial" w:cs="Arial"/>
                <w:sz w:val="24"/>
                <w:szCs w:val="24"/>
              </w:rPr>
            </w:pPr>
          </w:p>
        </w:tc>
        <w:tc>
          <w:tcPr>
            <w:tcW w:w="311" w:type="pct"/>
          </w:tcPr>
          <w:p w:rsidR="00A75380" w:rsidRPr="00DC56D9" w:rsidRDefault="00A75380" w:rsidP="00DC56D9">
            <w:pPr>
              <w:pStyle w:val="ConsPlusNormal"/>
              <w:ind w:firstLine="709"/>
              <w:rPr>
                <w:rFonts w:ascii="Arial" w:hAnsi="Arial" w:cs="Arial"/>
                <w:sz w:val="24"/>
                <w:szCs w:val="24"/>
              </w:rPr>
            </w:pPr>
          </w:p>
        </w:tc>
        <w:tc>
          <w:tcPr>
            <w:tcW w:w="396" w:type="pct"/>
          </w:tcPr>
          <w:p w:rsidR="00A75380" w:rsidRPr="00DC56D9" w:rsidRDefault="00A75380" w:rsidP="00DC56D9">
            <w:pPr>
              <w:pStyle w:val="ConsPlusNormal"/>
              <w:ind w:firstLine="709"/>
              <w:rPr>
                <w:rFonts w:ascii="Arial" w:hAnsi="Arial" w:cs="Arial"/>
                <w:sz w:val="24"/>
                <w:szCs w:val="24"/>
              </w:rPr>
            </w:pPr>
          </w:p>
        </w:tc>
        <w:tc>
          <w:tcPr>
            <w:tcW w:w="829" w:type="pct"/>
          </w:tcPr>
          <w:p w:rsidR="00A75380" w:rsidRPr="00DC56D9" w:rsidRDefault="00A75380" w:rsidP="00DC56D9">
            <w:pPr>
              <w:pStyle w:val="ConsPlusNormal"/>
              <w:ind w:firstLine="709"/>
              <w:rPr>
                <w:rFonts w:ascii="Arial" w:hAnsi="Arial" w:cs="Arial"/>
                <w:sz w:val="24"/>
                <w:szCs w:val="24"/>
              </w:rPr>
            </w:pPr>
          </w:p>
        </w:tc>
        <w:tc>
          <w:tcPr>
            <w:tcW w:w="829" w:type="pct"/>
          </w:tcPr>
          <w:p w:rsidR="00A75380" w:rsidRPr="00DC56D9" w:rsidRDefault="00A75380" w:rsidP="00DC56D9">
            <w:pPr>
              <w:pStyle w:val="ConsPlusNormal"/>
              <w:ind w:firstLine="709"/>
              <w:rPr>
                <w:rFonts w:ascii="Arial" w:hAnsi="Arial" w:cs="Arial"/>
                <w:sz w:val="24"/>
                <w:szCs w:val="24"/>
              </w:rPr>
            </w:pPr>
          </w:p>
        </w:tc>
        <w:tc>
          <w:tcPr>
            <w:tcW w:w="829" w:type="pct"/>
          </w:tcPr>
          <w:p w:rsidR="00A75380" w:rsidRPr="00DC56D9" w:rsidRDefault="00A75380" w:rsidP="00DC56D9">
            <w:pPr>
              <w:pStyle w:val="ConsPlusNormal"/>
              <w:ind w:firstLine="709"/>
              <w:rPr>
                <w:rFonts w:ascii="Arial" w:hAnsi="Arial" w:cs="Arial"/>
                <w:sz w:val="24"/>
                <w:szCs w:val="24"/>
              </w:rPr>
            </w:pPr>
          </w:p>
        </w:tc>
        <w:tc>
          <w:tcPr>
            <w:tcW w:w="554" w:type="pct"/>
            <w:tcBorders>
              <w:right w:val="nil"/>
            </w:tcBorders>
          </w:tcPr>
          <w:p w:rsidR="00A75380" w:rsidRPr="00DC56D9" w:rsidRDefault="00A75380" w:rsidP="00DC56D9">
            <w:pPr>
              <w:pStyle w:val="ConsPlusNormal"/>
              <w:ind w:firstLine="709"/>
              <w:rPr>
                <w:rFonts w:ascii="Arial" w:hAnsi="Arial" w:cs="Arial"/>
                <w:sz w:val="24"/>
                <w:szCs w:val="24"/>
              </w:rPr>
            </w:pPr>
          </w:p>
        </w:tc>
      </w:tr>
    </w:tbl>
    <w:tbl>
      <w:tblPr>
        <w:tblpPr w:leftFromText="180" w:rightFromText="180" w:vertAnchor="text" w:horzAnchor="page" w:tblpX="2207" w:tblpY="1605"/>
        <w:tblW w:w="5000" w:type="pct"/>
        <w:tblCellMar>
          <w:top w:w="102" w:type="dxa"/>
          <w:left w:w="62" w:type="dxa"/>
          <w:bottom w:w="102" w:type="dxa"/>
          <w:right w:w="62" w:type="dxa"/>
        </w:tblCellMar>
        <w:tblLook w:val="0000"/>
      </w:tblPr>
      <w:tblGrid>
        <w:gridCol w:w="8763"/>
        <w:gridCol w:w="715"/>
      </w:tblGrid>
      <w:tr w:rsidR="00837FF7" w:rsidRPr="00DC56D9" w:rsidTr="000C5C39">
        <w:tc>
          <w:tcPr>
            <w:tcW w:w="4623" w:type="pct"/>
            <w:tcBorders>
              <w:top w:val="nil"/>
              <w:left w:val="nil"/>
              <w:bottom w:val="nil"/>
              <w:right w:val="nil"/>
            </w:tcBorders>
            <w:vAlign w:val="bottom"/>
          </w:tcPr>
          <w:p w:rsidR="00837FF7" w:rsidRPr="00DC56D9" w:rsidRDefault="00837FF7" w:rsidP="00DC56D9">
            <w:pPr>
              <w:pStyle w:val="ConsPlusNormal"/>
              <w:ind w:firstLine="709"/>
              <w:rPr>
                <w:rFonts w:ascii="Arial" w:hAnsi="Arial" w:cs="Arial"/>
                <w:sz w:val="24"/>
                <w:szCs w:val="24"/>
              </w:rPr>
            </w:pPr>
            <w:r w:rsidRPr="00DC56D9">
              <w:rPr>
                <w:rFonts w:ascii="Arial" w:hAnsi="Arial" w:cs="Arial"/>
                <w:sz w:val="24"/>
                <w:szCs w:val="24"/>
              </w:rPr>
              <w:t>№ страницы</w:t>
            </w:r>
          </w:p>
        </w:tc>
        <w:tc>
          <w:tcPr>
            <w:tcW w:w="377" w:type="pct"/>
            <w:tcBorders>
              <w:top w:val="nil"/>
              <w:left w:val="nil"/>
              <w:bottom w:val="single" w:sz="4" w:space="0" w:color="auto"/>
              <w:right w:val="nil"/>
            </w:tcBorders>
          </w:tcPr>
          <w:p w:rsidR="00837FF7" w:rsidRPr="00DC56D9" w:rsidRDefault="00837FF7" w:rsidP="00DC56D9">
            <w:pPr>
              <w:pStyle w:val="ConsPlusNormal"/>
              <w:ind w:firstLine="709"/>
              <w:rPr>
                <w:rFonts w:ascii="Arial" w:hAnsi="Arial" w:cs="Arial"/>
                <w:sz w:val="24"/>
                <w:szCs w:val="24"/>
              </w:rPr>
            </w:pPr>
          </w:p>
        </w:tc>
      </w:tr>
      <w:tr w:rsidR="00837FF7" w:rsidRPr="00DC56D9" w:rsidTr="000C5C39">
        <w:tc>
          <w:tcPr>
            <w:tcW w:w="4623" w:type="pct"/>
            <w:tcBorders>
              <w:top w:val="nil"/>
              <w:left w:val="nil"/>
              <w:bottom w:val="nil"/>
              <w:right w:val="nil"/>
            </w:tcBorders>
            <w:vAlign w:val="bottom"/>
          </w:tcPr>
          <w:p w:rsidR="00837FF7" w:rsidRPr="00DC56D9" w:rsidRDefault="00837FF7" w:rsidP="00DC56D9">
            <w:pPr>
              <w:pStyle w:val="ConsPlusNormal"/>
              <w:ind w:firstLine="709"/>
              <w:rPr>
                <w:rFonts w:ascii="Arial" w:hAnsi="Arial" w:cs="Arial"/>
                <w:sz w:val="24"/>
                <w:szCs w:val="24"/>
              </w:rPr>
            </w:pPr>
            <w:r w:rsidRPr="00DC56D9">
              <w:rPr>
                <w:rFonts w:ascii="Arial" w:hAnsi="Arial" w:cs="Arial"/>
                <w:sz w:val="24"/>
                <w:szCs w:val="24"/>
              </w:rPr>
              <w:t>Всего страниц</w:t>
            </w:r>
          </w:p>
        </w:tc>
        <w:tc>
          <w:tcPr>
            <w:tcW w:w="377" w:type="pct"/>
            <w:tcBorders>
              <w:top w:val="single" w:sz="4" w:space="0" w:color="auto"/>
              <w:left w:val="nil"/>
              <w:bottom w:val="single" w:sz="4" w:space="0" w:color="auto"/>
              <w:right w:val="nil"/>
            </w:tcBorders>
          </w:tcPr>
          <w:p w:rsidR="00837FF7" w:rsidRPr="00DC56D9" w:rsidRDefault="00837FF7" w:rsidP="00DC56D9">
            <w:pPr>
              <w:pStyle w:val="ConsPlusNormal"/>
              <w:ind w:firstLine="709"/>
              <w:rPr>
                <w:rFonts w:ascii="Arial" w:hAnsi="Arial" w:cs="Arial"/>
                <w:sz w:val="24"/>
                <w:szCs w:val="24"/>
              </w:rPr>
            </w:pPr>
          </w:p>
        </w:tc>
      </w:tr>
    </w:tbl>
    <w:tbl>
      <w:tblPr>
        <w:tblpPr w:leftFromText="180" w:rightFromText="180" w:vertAnchor="text" w:horzAnchor="page" w:tblpX="1785" w:tblpY="2179"/>
        <w:tblOverlap w:val="never"/>
        <w:tblW w:w="5000" w:type="pct"/>
        <w:tblCellMar>
          <w:top w:w="102" w:type="dxa"/>
          <w:left w:w="62" w:type="dxa"/>
          <w:bottom w:w="102" w:type="dxa"/>
          <w:right w:w="62" w:type="dxa"/>
        </w:tblCellMar>
        <w:tblLook w:val="0000"/>
      </w:tblPr>
      <w:tblGrid>
        <w:gridCol w:w="3954"/>
        <w:gridCol w:w="339"/>
        <w:gridCol w:w="1526"/>
        <w:gridCol w:w="340"/>
        <w:gridCol w:w="1231"/>
        <w:gridCol w:w="340"/>
        <w:gridCol w:w="1748"/>
      </w:tblGrid>
      <w:tr w:rsidR="00837FF7" w:rsidRPr="00DC56D9" w:rsidTr="000C5C39">
        <w:tc>
          <w:tcPr>
            <w:tcW w:w="2094" w:type="pct"/>
            <w:tcBorders>
              <w:top w:val="nil"/>
              <w:left w:val="nil"/>
              <w:bottom w:val="nil"/>
              <w:right w:val="nil"/>
            </w:tcBorders>
            <w:vAlign w:val="bottom"/>
          </w:tcPr>
          <w:p w:rsidR="00837FF7" w:rsidRPr="00DC56D9" w:rsidRDefault="00837FF7" w:rsidP="00DC56D9">
            <w:pPr>
              <w:pStyle w:val="ConsPlusNormal"/>
              <w:ind w:firstLine="709"/>
              <w:rPr>
                <w:rFonts w:ascii="Arial" w:hAnsi="Arial" w:cs="Arial"/>
                <w:sz w:val="24"/>
                <w:szCs w:val="24"/>
              </w:rPr>
            </w:pPr>
            <w:r w:rsidRPr="00DC56D9">
              <w:rPr>
                <w:rFonts w:ascii="Arial" w:hAnsi="Arial" w:cs="Arial"/>
                <w:sz w:val="24"/>
                <w:szCs w:val="24"/>
              </w:rPr>
              <w:t>Руководитель органа Федерального казначейства (уполномоченное лицо)</w:t>
            </w:r>
          </w:p>
        </w:tc>
        <w:tc>
          <w:tcPr>
            <w:tcW w:w="187" w:type="pct"/>
            <w:tcBorders>
              <w:top w:val="nil"/>
              <w:left w:val="nil"/>
              <w:bottom w:val="nil"/>
              <w:right w:val="nil"/>
            </w:tcBorders>
          </w:tcPr>
          <w:p w:rsidR="00837FF7" w:rsidRPr="00DC56D9" w:rsidRDefault="00837FF7" w:rsidP="00DC56D9">
            <w:pPr>
              <w:pStyle w:val="ConsPlusNormal"/>
              <w:ind w:firstLine="709"/>
              <w:rPr>
                <w:rFonts w:ascii="Arial" w:hAnsi="Arial" w:cs="Arial"/>
                <w:sz w:val="24"/>
                <w:szCs w:val="24"/>
              </w:rPr>
            </w:pPr>
          </w:p>
        </w:tc>
        <w:tc>
          <w:tcPr>
            <w:tcW w:w="813" w:type="pct"/>
            <w:tcBorders>
              <w:top w:val="nil"/>
              <w:left w:val="nil"/>
              <w:bottom w:val="single" w:sz="4" w:space="0" w:color="auto"/>
              <w:right w:val="nil"/>
            </w:tcBorders>
          </w:tcPr>
          <w:p w:rsidR="00837FF7" w:rsidRPr="00DC56D9" w:rsidRDefault="00837FF7" w:rsidP="00DC56D9">
            <w:pPr>
              <w:pStyle w:val="ConsPlusNormal"/>
              <w:ind w:firstLine="709"/>
              <w:rPr>
                <w:rFonts w:ascii="Arial" w:hAnsi="Arial" w:cs="Arial"/>
                <w:sz w:val="24"/>
                <w:szCs w:val="24"/>
              </w:rPr>
            </w:pPr>
          </w:p>
        </w:tc>
        <w:tc>
          <w:tcPr>
            <w:tcW w:w="187" w:type="pct"/>
            <w:tcBorders>
              <w:top w:val="nil"/>
              <w:left w:val="nil"/>
              <w:bottom w:val="nil"/>
              <w:right w:val="nil"/>
            </w:tcBorders>
          </w:tcPr>
          <w:p w:rsidR="00837FF7" w:rsidRPr="00DC56D9" w:rsidRDefault="00837FF7" w:rsidP="00DC56D9">
            <w:pPr>
              <w:pStyle w:val="ConsPlusNormal"/>
              <w:ind w:firstLine="709"/>
              <w:rPr>
                <w:rFonts w:ascii="Arial" w:hAnsi="Arial" w:cs="Arial"/>
                <w:sz w:val="24"/>
                <w:szCs w:val="24"/>
              </w:rPr>
            </w:pPr>
          </w:p>
        </w:tc>
        <w:tc>
          <w:tcPr>
            <w:tcW w:w="657" w:type="pct"/>
            <w:tcBorders>
              <w:top w:val="nil"/>
              <w:left w:val="nil"/>
              <w:bottom w:val="single" w:sz="4" w:space="0" w:color="auto"/>
              <w:right w:val="nil"/>
            </w:tcBorders>
          </w:tcPr>
          <w:p w:rsidR="00837FF7" w:rsidRPr="00DC56D9" w:rsidRDefault="00837FF7" w:rsidP="00DC56D9">
            <w:pPr>
              <w:pStyle w:val="ConsPlusNormal"/>
              <w:ind w:firstLine="709"/>
              <w:rPr>
                <w:rFonts w:ascii="Arial" w:hAnsi="Arial" w:cs="Arial"/>
                <w:sz w:val="24"/>
                <w:szCs w:val="24"/>
              </w:rPr>
            </w:pPr>
          </w:p>
        </w:tc>
        <w:tc>
          <w:tcPr>
            <w:tcW w:w="187" w:type="pct"/>
            <w:tcBorders>
              <w:top w:val="nil"/>
              <w:left w:val="nil"/>
              <w:bottom w:val="nil"/>
              <w:right w:val="nil"/>
            </w:tcBorders>
          </w:tcPr>
          <w:p w:rsidR="00837FF7" w:rsidRPr="00DC56D9" w:rsidRDefault="00837FF7" w:rsidP="00DC56D9">
            <w:pPr>
              <w:pStyle w:val="ConsPlusNormal"/>
              <w:ind w:firstLine="709"/>
              <w:rPr>
                <w:rFonts w:ascii="Arial" w:hAnsi="Arial" w:cs="Arial"/>
                <w:sz w:val="24"/>
                <w:szCs w:val="24"/>
              </w:rPr>
            </w:pPr>
          </w:p>
        </w:tc>
        <w:tc>
          <w:tcPr>
            <w:tcW w:w="875" w:type="pct"/>
            <w:tcBorders>
              <w:top w:val="nil"/>
              <w:left w:val="nil"/>
              <w:bottom w:val="single" w:sz="4" w:space="0" w:color="auto"/>
              <w:right w:val="nil"/>
            </w:tcBorders>
          </w:tcPr>
          <w:p w:rsidR="00837FF7" w:rsidRPr="00DC56D9" w:rsidRDefault="00837FF7" w:rsidP="00DC56D9">
            <w:pPr>
              <w:pStyle w:val="ConsPlusNormal"/>
              <w:ind w:firstLine="709"/>
              <w:rPr>
                <w:rFonts w:ascii="Arial" w:hAnsi="Arial" w:cs="Arial"/>
                <w:sz w:val="24"/>
                <w:szCs w:val="24"/>
              </w:rPr>
            </w:pPr>
          </w:p>
        </w:tc>
      </w:tr>
      <w:tr w:rsidR="00837FF7" w:rsidRPr="00DC56D9" w:rsidTr="000C5C39">
        <w:tc>
          <w:tcPr>
            <w:tcW w:w="2094" w:type="pct"/>
            <w:tcBorders>
              <w:top w:val="nil"/>
              <w:left w:val="nil"/>
              <w:bottom w:val="nil"/>
              <w:right w:val="nil"/>
            </w:tcBorders>
          </w:tcPr>
          <w:p w:rsidR="00837FF7" w:rsidRPr="00DC56D9" w:rsidRDefault="00837FF7" w:rsidP="00DC56D9">
            <w:pPr>
              <w:pStyle w:val="ConsPlusNormal"/>
              <w:ind w:firstLine="709"/>
              <w:rPr>
                <w:rFonts w:ascii="Arial" w:hAnsi="Arial" w:cs="Arial"/>
                <w:sz w:val="24"/>
                <w:szCs w:val="24"/>
              </w:rPr>
            </w:pPr>
          </w:p>
        </w:tc>
        <w:tc>
          <w:tcPr>
            <w:tcW w:w="187" w:type="pct"/>
            <w:tcBorders>
              <w:top w:val="nil"/>
              <w:left w:val="nil"/>
              <w:bottom w:val="nil"/>
              <w:right w:val="nil"/>
            </w:tcBorders>
          </w:tcPr>
          <w:p w:rsidR="00837FF7" w:rsidRPr="00DC56D9" w:rsidRDefault="00837FF7" w:rsidP="00DC56D9">
            <w:pPr>
              <w:pStyle w:val="ConsPlusNormal"/>
              <w:ind w:firstLine="709"/>
              <w:rPr>
                <w:rFonts w:ascii="Arial" w:hAnsi="Arial" w:cs="Arial"/>
                <w:sz w:val="24"/>
                <w:szCs w:val="24"/>
              </w:rPr>
            </w:pPr>
          </w:p>
        </w:tc>
        <w:tc>
          <w:tcPr>
            <w:tcW w:w="813" w:type="pct"/>
            <w:tcBorders>
              <w:top w:val="single" w:sz="4" w:space="0" w:color="auto"/>
              <w:left w:val="nil"/>
              <w:bottom w:val="nil"/>
              <w:right w:val="nil"/>
            </w:tcBorders>
          </w:tcPr>
          <w:p w:rsidR="00837FF7" w:rsidRPr="00DC56D9" w:rsidRDefault="00837FF7" w:rsidP="00DC56D9">
            <w:pPr>
              <w:pStyle w:val="ConsPlusNormal"/>
              <w:ind w:firstLine="709"/>
              <w:rPr>
                <w:rFonts w:ascii="Arial" w:hAnsi="Arial" w:cs="Arial"/>
                <w:sz w:val="24"/>
                <w:szCs w:val="24"/>
              </w:rPr>
            </w:pPr>
            <w:r w:rsidRPr="00DC56D9">
              <w:rPr>
                <w:rFonts w:ascii="Arial" w:hAnsi="Arial" w:cs="Arial"/>
                <w:sz w:val="24"/>
                <w:szCs w:val="24"/>
              </w:rPr>
              <w:t>(должность)</w:t>
            </w:r>
          </w:p>
        </w:tc>
        <w:tc>
          <w:tcPr>
            <w:tcW w:w="187" w:type="pct"/>
            <w:tcBorders>
              <w:top w:val="nil"/>
              <w:left w:val="nil"/>
              <w:bottom w:val="nil"/>
              <w:right w:val="nil"/>
            </w:tcBorders>
          </w:tcPr>
          <w:p w:rsidR="00837FF7" w:rsidRPr="00DC56D9" w:rsidRDefault="00837FF7" w:rsidP="00DC56D9">
            <w:pPr>
              <w:pStyle w:val="ConsPlusNormal"/>
              <w:ind w:firstLine="709"/>
              <w:rPr>
                <w:rFonts w:ascii="Arial" w:hAnsi="Arial" w:cs="Arial"/>
                <w:sz w:val="24"/>
                <w:szCs w:val="24"/>
              </w:rPr>
            </w:pPr>
          </w:p>
        </w:tc>
        <w:tc>
          <w:tcPr>
            <w:tcW w:w="657" w:type="pct"/>
            <w:tcBorders>
              <w:top w:val="single" w:sz="4" w:space="0" w:color="auto"/>
              <w:left w:val="nil"/>
              <w:bottom w:val="nil"/>
              <w:right w:val="nil"/>
            </w:tcBorders>
          </w:tcPr>
          <w:p w:rsidR="00837FF7" w:rsidRPr="00DC56D9" w:rsidRDefault="00837FF7" w:rsidP="00DC56D9">
            <w:pPr>
              <w:pStyle w:val="ConsPlusNormal"/>
              <w:ind w:firstLine="709"/>
              <w:rPr>
                <w:rFonts w:ascii="Arial" w:hAnsi="Arial" w:cs="Arial"/>
                <w:sz w:val="24"/>
                <w:szCs w:val="24"/>
              </w:rPr>
            </w:pPr>
            <w:r w:rsidRPr="00DC56D9">
              <w:rPr>
                <w:rFonts w:ascii="Arial" w:hAnsi="Arial" w:cs="Arial"/>
                <w:sz w:val="24"/>
                <w:szCs w:val="24"/>
              </w:rPr>
              <w:t>(подпись)</w:t>
            </w:r>
          </w:p>
        </w:tc>
        <w:tc>
          <w:tcPr>
            <w:tcW w:w="187" w:type="pct"/>
            <w:tcBorders>
              <w:top w:val="nil"/>
              <w:left w:val="nil"/>
              <w:bottom w:val="nil"/>
              <w:right w:val="nil"/>
            </w:tcBorders>
          </w:tcPr>
          <w:p w:rsidR="00837FF7" w:rsidRPr="00DC56D9" w:rsidRDefault="00837FF7" w:rsidP="00DC56D9">
            <w:pPr>
              <w:pStyle w:val="ConsPlusNormal"/>
              <w:ind w:firstLine="709"/>
              <w:rPr>
                <w:rFonts w:ascii="Arial" w:hAnsi="Arial" w:cs="Arial"/>
                <w:sz w:val="24"/>
                <w:szCs w:val="24"/>
              </w:rPr>
            </w:pPr>
          </w:p>
        </w:tc>
        <w:tc>
          <w:tcPr>
            <w:tcW w:w="875" w:type="pct"/>
            <w:tcBorders>
              <w:top w:val="single" w:sz="4" w:space="0" w:color="auto"/>
              <w:left w:val="nil"/>
              <w:bottom w:val="nil"/>
              <w:right w:val="nil"/>
            </w:tcBorders>
          </w:tcPr>
          <w:p w:rsidR="00837FF7" w:rsidRPr="00DC56D9" w:rsidRDefault="00837FF7" w:rsidP="00DC56D9">
            <w:pPr>
              <w:pStyle w:val="ConsPlusNormal"/>
              <w:ind w:firstLine="709"/>
              <w:rPr>
                <w:rFonts w:ascii="Arial" w:hAnsi="Arial" w:cs="Arial"/>
                <w:sz w:val="24"/>
                <w:szCs w:val="24"/>
              </w:rPr>
            </w:pPr>
            <w:r w:rsidRPr="00DC56D9">
              <w:rPr>
                <w:rFonts w:ascii="Arial" w:hAnsi="Arial" w:cs="Arial"/>
                <w:sz w:val="24"/>
                <w:szCs w:val="24"/>
              </w:rPr>
              <w:t>(расшифровка подписи)</w:t>
            </w:r>
          </w:p>
        </w:tc>
      </w:tr>
      <w:tr w:rsidR="00837FF7" w:rsidRPr="00DC56D9" w:rsidTr="000C5C39">
        <w:tc>
          <w:tcPr>
            <w:tcW w:w="2094" w:type="pct"/>
            <w:tcBorders>
              <w:top w:val="nil"/>
              <w:left w:val="nil"/>
              <w:bottom w:val="nil"/>
              <w:right w:val="nil"/>
            </w:tcBorders>
          </w:tcPr>
          <w:p w:rsidR="00837FF7" w:rsidRPr="00DC56D9" w:rsidRDefault="00837FF7" w:rsidP="00DC56D9">
            <w:pPr>
              <w:pStyle w:val="ConsPlusNormal"/>
              <w:ind w:firstLine="709"/>
              <w:rPr>
                <w:rFonts w:ascii="Arial" w:hAnsi="Arial" w:cs="Arial"/>
                <w:sz w:val="24"/>
                <w:szCs w:val="24"/>
              </w:rPr>
            </w:pPr>
            <w:r w:rsidRPr="00DC56D9">
              <w:rPr>
                <w:rFonts w:ascii="Arial" w:hAnsi="Arial" w:cs="Arial"/>
                <w:sz w:val="24"/>
                <w:szCs w:val="24"/>
              </w:rPr>
              <w:t>"__" _____ 20__ г.</w:t>
            </w:r>
          </w:p>
        </w:tc>
        <w:tc>
          <w:tcPr>
            <w:tcW w:w="187" w:type="pct"/>
            <w:tcBorders>
              <w:top w:val="nil"/>
              <w:left w:val="nil"/>
              <w:bottom w:val="nil"/>
              <w:right w:val="nil"/>
            </w:tcBorders>
          </w:tcPr>
          <w:p w:rsidR="00837FF7" w:rsidRPr="00DC56D9" w:rsidRDefault="00837FF7" w:rsidP="00DC56D9">
            <w:pPr>
              <w:pStyle w:val="ConsPlusNormal"/>
              <w:ind w:firstLine="709"/>
              <w:rPr>
                <w:rFonts w:ascii="Arial" w:hAnsi="Arial" w:cs="Arial"/>
                <w:sz w:val="24"/>
                <w:szCs w:val="24"/>
              </w:rPr>
            </w:pPr>
          </w:p>
        </w:tc>
        <w:tc>
          <w:tcPr>
            <w:tcW w:w="813" w:type="pct"/>
            <w:tcBorders>
              <w:top w:val="nil"/>
              <w:left w:val="nil"/>
              <w:bottom w:val="nil"/>
              <w:right w:val="nil"/>
            </w:tcBorders>
          </w:tcPr>
          <w:p w:rsidR="00837FF7" w:rsidRPr="00DC56D9" w:rsidRDefault="00837FF7" w:rsidP="00DC56D9">
            <w:pPr>
              <w:pStyle w:val="ConsPlusNormal"/>
              <w:ind w:firstLine="709"/>
              <w:rPr>
                <w:rFonts w:ascii="Arial" w:hAnsi="Arial" w:cs="Arial"/>
                <w:sz w:val="24"/>
                <w:szCs w:val="24"/>
              </w:rPr>
            </w:pPr>
          </w:p>
        </w:tc>
        <w:tc>
          <w:tcPr>
            <w:tcW w:w="187" w:type="pct"/>
            <w:tcBorders>
              <w:top w:val="nil"/>
              <w:left w:val="nil"/>
              <w:bottom w:val="nil"/>
              <w:right w:val="nil"/>
            </w:tcBorders>
          </w:tcPr>
          <w:p w:rsidR="00837FF7" w:rsidRPr="00DC56D9" w:rsidRDefault="00837FF7" w:rsidP="00DC56D9">
            <w:pPr>
              <w:pStyle w:val="ConsPlusNormal"/>
              <w:ind w:firstLine="709"/>
              <w:rPr>
                <w:rFonts w:ascii="Arial" w:hAnsi="Arial" w:cs="Arial"/>
                <w:sz w:val="24"/>
                <w:szCs w:val="24"/>
              </w:rPr>
            </w:pPr>
          </w:p>
        </w:tc>
        <w:tc>
          <w:tcPr>
            <w:tcW w:w="657" w:type="pct"/>
            <w:tcBorders>
              <w:top w:val="nil"/>
              <w:left w:val="nil"/>
              <w:bottom w:val="nil"/>
              <w:right w:val="nil"/>
            </w:tcBorders>
          </w:tcPr>
          <w:p w:rsidR="00837FF7" w:rsidRPr="00DC56D9" w:rsidRDefault="00837FF7" w:rsidP="00DC56D9">
            <w:pPr>
              <w:pStyle w:val="ConsPlusNormal"/>
              <w:ind w:firstLine="709"/>
              <w:rPr>
                <w:rFonts w:ascii="Arial" w:hAnsi="Arial" w:cs="Arial"/>
                <w:sz w:val="24"/>
                <w:szCs w:val="24"/>
              </w:rPr>
            </w:pPr>
          </w:p>
        </w:tc>
        <w:tc>
          <w:tcPr>
            <w:tcW w:w="187" w:type="pct"/>
            <w:tcBorders>
              <w:top w:val="nil"/>
              <w:left w:val="nil"/>
              <w:bottom w:val="nil"/>
              <w:right w:val="nil"/>
            </w:tcBorders>
          </w:tcPr>
          <w:p w:rsidR="00837FF7" w:rsidRPr="00DC56D9" w:rsidRDefault="00837FF7" w:rsidP="00DC56D9">
            <w:pPr>
              <w:pStyle w:val="ConsPlusNormal"/>
              <w:ind w:firstLine="709"/>
              <w:rPr>
                <w:rFonts w:ascii="Arial" w:hAnsi="Arial" w:cs="Arial"/>
                <w:sz w:val="24"/>
                <w:szCs w:val="24"/>
              </w:rPr>
            </w:pPr>
          </w:p>
        </w:tc>
        <w:tc>
          <w:tcPr>
            <w:tcW w:w="875" w:type="pct"/>
            <w:tcBorders>
              <w:top w:val="nil"/>
              <w:left w:val="nil"/>
              <w:bottom w:val="nil"/>
              <w:right w:val="nil"/>
            </w:tcBorders>
          </w:tcPr>
          <w:p w:rsidR="00837FF7" w:rsidRPr="00DC56D9" w:rsidRDefault="00837FF7" w:rsidP="00DC56D9">
            <w:pPr>
              <w:pStyle w:val="ConsPlusNormal"/>
              <w:ind w:firstLine="709"/>
              <w:rPr>
                <w:rFonts w:ascii="Arial" w:hAnsi="Arial" w:cs="Arial"/>
                <w:sz w:val="24"/>
                <w:szCs w:val="24"/>
              </w:rPr>
            </w:pPr>
          </w:p>
        </w:tc>
      </w:tr>
    </w:tbl>
    <w:p w:rsidR="00A75380" w:rsidRPr="00DC56D9" w:rsidRDefault="00A75380" w:rsidP="00DC56D9">
      <w:pPr>
        <w:pStyle w:val="ConsPlusNormal"/>
        <w:ind w:firstLine="709"/>
        <w:rPr>
          <w:rFonts w:ascii="Arial" w:hAnsi="Arial" w:cs="Arial"/>
          <w:sz w:val="24"/>
          <w:szCs w:val="24"/>
        </w:rPr>
        <w:sectPr w:rsidR="00A75380" w:rsidRPr="00DC56D9" w:rsidSect="000C5C39">
          <w:pgSz w:w="11905" w:h="16838"/>
          <w:pgMar w:top="1134" w:right="1701" w:bottom="1134" w:left="850" w:header="0" w:footer="0" w:gutter="0"/>
          <w:cols w:space="720"/>
          <w:titlePg/>
          <w:docGrid w:linePitch="299"/>
        </w:sectPr>
      </w:pPr>
    </w:p>
    <w:p w:rsidR="00A75380" w:rsidRPr="00DC56D9" w:rsidRDefault="00A75380" w:rsidP="00DC56D9">
      <w:pPr>
        <w:pStyle w:val="ConsPlusNormal"/>
        <w:ind w:firstLine="709"/>
        <w:rPr>
          <w:rFonts w:ascii="Arial" w:hAnsi="Arial" w:cs="Arial"/>
          <w:sz w:val="24"/>
          <w:szCs w:val="24"/>
        </w:rPr>
      </w:pPr>
    </w:p>
    <w:p w:rsidR="00A75380" w:rsidRPr="00DC56D9" w:rsidRDefault="00A75380" w:rsidP="00DC56D9">
      <w:pPr>
        <w:pStyle w:val="ConsPlusNormal"/>
        <w:ind w:firstLine="709"/>
        <w:rPr>
          <w:rFonts w:ascii="Arial" w:hAnsi="Arial" w:cs="Arial"/>
          <w:sz w:val="24"/>
          <w:szCs w:val="24"/>
        </w:rPr>
      </w:pPr>
    </w:p>
    <w:p w:rsidR="00A75380" w:rsidRPr="00DC56D9" w:rsidRDefault="00837FF7" w:rsidP="00DC56D9">
      <w:pPr>
        <w:pStyle w:val="ConsPlusNormal"/>
        <w:ind w:firstLine="709"/>
        <w:jc w:val="right"/>
        <w:rPr>
          <w:rFonts w:ascii="Arial" w:hAnsi="Arial" w:cs="Arial"/>
          <w:sz w:val="24"/>
          <w:szCs w:val="24"/>
        </w:rPr>
      </w:pPr>
      <w:r w:rsidRPr="00DC56D9">
        <w:rPr>
          <w:rFonts w:ascii="Arial" w:hAnsi="Arial" w:cs="Arial"/>
          <w:sz w:val="24"/>
          <w:szCs w:val="24"/>
        </w:rPr>
        <w:t xml:space="preserve">                                                                                                                                         </w:t>
      </w:r>
      <w:r w:rsidR="00A75380" w:rsidRPr="00DC56D9">
        <w:rPr>
          <w:rFonts w:ascii="Arial" w:hAnsi="Arial" w:cs="Arial"/>
          <w:sz w:val="24"/>
          <w:szCs w:val="24"/>
        </w:rPr>
        <w:t>Приложение N 2</w:t>
      </w:r>
    </w:p>
    <w:p w:rsidR="00A75380" w:rsidRPr="00DC56D9" w:rsidRDefault="00A75380" w:rsidP="00DC56D9">
      <w:pPr>
        <w:pStyle w:val="ConsPlusNormal"/>
        <w:ind w:firstLine="709"/>
        <w:jc w:val="right"/>
        <w:rPr>
          <w:rFonts w:ascii="Arial" w:hAnsi="Arial" w:cs="Arial"/>
          <w:sz w:val="24"/>
          <w:szCs w:val="24"/>
        </w:rPr>
      </w:pPr>
      <w:r w:rsidRPr="00DC56D9">
        <w:rPr>
          <w:rFonts w:ascii="Arial" w:hAnsi="Arial" w:cs="Arial"/>
          <w:sz w:val="24"/>
          <w:szCs w:val="24"/>
        </w:rPr>
        <w:t>к Порядку санкционирования оплаты</w:t>
      </w:r>
    </w:p>
    <w:p w:rsidR="00A75380" w:rsidRPr="00DC56D9" w:rsidRDefault="00A75380" w:rsidP="00DC56D9">
      <w:pPr>
        <w:pStyle w:val="ConsPlusNormal"/>
        <w:ind w:firstLine="709"/>
        <w:jc w:val="right"/>
        <w:rPr>
          <w:rFonts w:ascii="Arial" w:hAnsi="Arial" w:cs="Arial"/>
          <w:sz w:val="24"/>
          <w:szCs w:val="24"/>
        </w:rPr>
      </w:pPr>
      <w:r w:rsidRPr="00DC56D9">
        <w:rPr>
          <w:rFonts w:ascii="Arial" w:hAnsi="Arial" w:cs="Arial"/>
          <w:sz w:val="24"/>
          <w:szCs w:val="24"/>
        </w:rPr>
        <w:t>денежных обязательств получателей</w:t>
      </w:r>
    </w:p>
    <w:p w:rsidR="00A75380" w:rsidRPr="00DC56D9" w:rsidRDefault="00A75380" w:rsidP="00DC56D9">
      <w:pPr>
        <w:pStyle w:val="ConsPlusNormal"/>
        <w:ind w:firstLine="709"/>
        <w:jc w:val="right"/>
        <w:rPr>
          <w:rFonts w:ascii="Arial" w:hAnsi="Arial" w:cs="Arial"/>
          <w:sz w:val="24"/>
          <w:szCs w:val="24"/>
        </w:rPr>
      </w:pPr>
      <w:r w:rsidRPr="00DC56D9">
        <w:rPr>
          <w:rFonts w:ascii="Arial" w:hAnsi="Arial" w:cs="Arial"/>
          <w:sz w:val="24"/>
          <w:szCs w:val="24"/>
        </w:rPr>
        <w:t>средств местного бюджета</w:t>
      </w:r>
    </w:p>
    <w:p w:rsidR="00A75380" w:rsidRPr="00DC56D9" w:rsidRDefault="00A75380" w:rsidP="00DC56D9">
      <w:pPr>
        <w:pStyle w:val="ConsPlusNormal"/>
        <w:ind w:firstLine="709"/>
        <w:jc w:val="right"/>
        <w:rPr>
          <w:rFonts w:ascii="Arial" w:hAnsi="Arial" w:cs="Arial"/>
          <w:sz w:val="24"/>
          <w:szCs w:val="24"/>
        </w:rPr>
      </w:pPr>
      <w:r w:rsidRPr="00DC56D9">
        <w:rPr>
          <w:rFonts w:ascii="Arial" w:hAnsi="Arial" w:cs="Arial"/>
          <w:sz w:val="24"/>
          <w:szCs w:val="24"/>
        </w:rPr>
        <w:t>и оплаты денежных обязательств,</w:t>
      </w:r>
    </w:p>
    <w:p w:rsidR="00A75380" w:rsidRPr="00DC56D9" w:rsidRDefault="00A75380" w:rsidP="00DC56D9">
      <w:pPr>
        <w:pStyle w:val="ConsPlusNormal"/>
        <w:ind w:firstLine="709"/>
        <w:jc w:val="right"/>
        <w:rPr>
          <w:rFonts w:ascii="Arial" w:hAnsi="Arial" w:cs="Arial"/>
          <w:sz w:val="24"/>
          <w:szCs w:val="24"/>
        </w:rPr>
      </w:pPr>
      <w:r w:rsidRPr="00DC56D9">
        <w:rPr>
          <w:rFonts w:ascii="Arial" w:hAnsi="Arial" w:cs="Arial"/>
          <w:sz w:val="24"/>
          <w:szCs w:val="24"/>
        </w:rPr>
        <w:t>подлежащих исполнению за счет</w:t>
      </w:r>
    </w:p>
    <w:p w:rsidR="00A75380" w:rsidRPr="00DC56D9" w:rsidRDefault="00A75380" w:rsidP="00DC56D9">
      <w:pPr>
        <w:pStyle w:val="ConsPlusNormal"/>
        <w:ind w:firstLine="709"/>
        <w:jc w:val="right"/>
        <w:rPr>
          <w:rFonts w:ascii="Arial" w:hAnsi="Arial" w:cs="Arial"/>
          <w:sz w:val="24"/>
          <w:szCs w:val="24"/>
        </w:rPr>
      </w:pPr>
      <w:r w:rsidRPr="00DC56D9">
        <w:rPr>
          <w:rFonts w:ascii="Arial" w:hAnsi="Arial" w:cs="Arial"/>
          <w:sz w:val="24"/>
          <w:szCs w:val="24"/>
        </w:rPr>
        <w:t>бюджетных ассигнований по источникам</w:t>
      </w:r>
    </w:p>
    <w:p w:rsidR="00A75380" w:rsidRPr="00DC56D9" w:rsidRDefault="00A75380" w:rsidP="00DC56D9">
      <w:pPr>
        <w:pStyle w:val="ConsPlusNormal"/>
        <w:ind w:firstLine="709"/>
        <w:jc w:val="right"/>
        <w:rPr>
          <w:rFonts w:ascii="Arial" w:hAnsi="Arial" w:cs="Arial"/>
          <w:sz w:val="24"/>
          <w:szCs w:val="24"/>
        </w:rPr>
      </w:pPr>
      <w:r w:rsidRPr="00DC56D9">
        <w:rPr>
          <w:rFonts w:ascii="Arial" w:hAnsi="Arial" w:cs="Arial"/>
          <w:sz w:val="24"/>
          <w:szCs w:val="24"/>
        </w:rPr>
        <w:t>финансирования дефицита федерального</w:t>
      </w:r>
    </w:p>
    <w:p w:rsidR="00E82866" w:rsidRPr="00DC56D9" w:rsidRDefault="00A75380" w:rsidP="00DC56D9">
      <w:pPr>
        <w:pStyle w:val="ConsPlusNormal"/>
        <w:ind w:firstLine="709"/>
        <w:jc w:val="right"/>
        <w:rPr>
          <w:rFonts w:ascii="Arial" w:hAnsi="Arial" w:cs="Arial"/>
          <w:sz w:val="24"/>
          <w:szCs w:val="24"/>
        </w:rPr>
      </w:pPr>
      <w:r w:rsidRPr="00DC56D9">
        <w:rPr>
          <w:rFonts w:ascii="Arial" w:hAnsi="Arial" w:cs="Arial"/>
          <w:sz w:val="24"/>
          <w:szCs w:val="24"/>
        </w:rPr>
        <w:t xml:space="preserve">бюджета, </w:t>
      </w:r>
      <w:r w:rsidR="00E82866" w:rsidRPr="00DC56D9">
        <w:rPr>
          <w:rFonts w:ascii="Arial" w:hAnsi="Arial" w:cs="Arial"/>
          <w:sz w:val="24"/>
          <w:szCs w:val="24"/>
        </w:rPr>
        <w:t>утвержденному постановлением</w:t>
      </w:r>
    </w:p>
    <w:p w:rsidR="00E82866" w:rsidRPr="00DC56D9" w:rsidRDefault="00E82866" w:rsidP="00DC56D9">
      <w:pPr>
        <w:pStyle w:val="ConsPlusNormal"/>
        <w:ind w:firstLine="709"/>
        <w:jc w:val="right"/>
        <w:rPr>
          <w:rFonts w:ascii="Arial" w:hAnsi="Arial" w:cs="Arial"/>
          <w:sz w:val="24"/>
          <w:szCs w:val="24"/>
        </w:rPr>
      </w:pPr>
      <w:r w:rsidRPr="00DC56D9">
        <w:rPr>
          <w:rFonts w:ascii="Arial" w:hAnsi="Arial" w:cs="Arial"/>
          <w:sz w:val="24"/>
          <w:szCs w:val="24"/>
        </w:rPr>
        <w:t xml:space="preserve"> администраци</w:t>
      </w:r>
      <w:r w:rsidR="00340CEC" w:rsidRPr="00DC56D9">
        <w:rPr>
          <w:rFonts w:ascii="Arial" w:hAnsi="Arial" w:cs="Arial"/>
          <w:sz w:val="24"/>
          <w:szCs w:val="24"/>
        </w:rPr>
        <w:t>и Шеломковского сельсовета от 01.02</w:t>
      </w:r>
      <w:r w:rsidRPr="00DC56D9">
        <w:rPr>
          <w:rFonts w:ascii="Arial" w:hAnsi="Arial" w:cs="Arial"/>
          <w:sz w:val="24"/>
          <w:szCs w:val="24"/>
        </w:rPr>
        <w:t>.2024 №</w:t>
      </w:r>
      <w:r w:rsidR="00340CEC" w:rsidRPr="00DC56D9">
        <w:rPr>
          <w:rFonts w:ascii="Arial" w:hAnsi="Arial" w:cs="Arial"/>
          <w:sz w:val="24"/>
          <w:szCs w:val="24"/>
        </w:rPr>
        <w:t>10</w:t>
      </w:r>
      <w:r w:rsidRPr="00DC56D9">
        <w:rPr>
          <w:rFonts w:ascii="Arial" w:hAnsi="Arial" w:cs="Arial"/>
          <w:sz w:val="24"/>
          <w:szCs w:val="24"/>
        </w:rPr>
        <w:t xml:space="preserve">-п </w:t>
      </w:r>
    </w:p>
    <w:p w:rsidR="00A75380" w:rsidRPr="00DC56D9" w:rsidRDefault="00A75380" w:rsidP="00DC56D9">
      <w:pPr>
        <w:pStyle w:val="ConsPlusNormal"/>
        <w:ind w:firstLine="709"/>
        <w:rPr>
          <w:rFonts w:ascii="Arial" w:hAnsi="Arial" w:cs="Arial"/>
          <w:sz w:val="24"/>
          <w:szCs w:val="24"/>
        </w:rPr>
      </w:pPr>
    </w:p>
    <w:p w:rsidR="00A75380" w:rsidRPr="00DC56D9" w:rsidRDefault="00A75380" w:rsidP="00DC56D9">
      <w:pPr>
        <w:pStyle w:val="ConsPlusNormal"/>
        <w:ind w:firstLine="709"/>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9071"/>
      </w:tblGrid>
      <w:tr w:rsidR="00A75380" w:rsidRPr="00DC56D9">
        <w:tc>
          <w:tcPr>
            <w:tcW w:w="9071" w:type="dxa"/>
            <w:tcBorders>
              <w:top w:val="nil"/>
              <w:left w:val="nil"/>
              <w:bottom w:val="nil"/>
              <w:right w:val="nil"/>
            </w:tcBorders>
          </w:tcPr>
          <w:p w:rsidR="00A75380" w:rsidRPr="00DC56D9" w:rsidRDefault="00A75380" w:rsidP="00DC56D9">
            <w:pPr>
              <w:pStyle w:val="ConsPlusNormal"/>
              <w:ind w:firstLine="709"/>
              <w:jc w:val="center"/>
              <w:rPr>
                <w:rFonts w:ascii="Arial" w:hAnsi="Arial" w:cs="Arial"/>
                <w:sz w:val="24"/>
                <w:szCs w:val="24"/>
              </w:rPr>
            </w:pPr>
            <w:bookmarkStart w:id="30" w:name="P356"/>
            <w:bookmarkEnd w:id="30"/>
            <w:r w:rsidRPr="00DC56D9">
              <w:rPr>
                <w:rFonts w:ascii="Arial" w:hAnsi="Arial" w:cs="Arial"/>
                <w:sz w:val="24"/>
                <w:szCs w:val="24"/>
              </w:rPr>
              <w:t>УВЕДОМЛЕНИЕ N _____</w:t>
            </w:r>
          </w:p>
          <w:p w:rsidR="00A75380" w:rsidRPr="00DC56D9" w:rsidRDefault="00A75380" w:rsidP="00DC56D9">
            <w:pPr>
              <w:pStyle w:val="ConsPlusNormal"/>
              <w:ind w:firstLine="709"/>
              <w:jc w:val="center"/>
              <w:rPr>
                <w:rFonts w:ascii="Arial" w:hAnsi="Arial" w:cs="Arial"/>
                <w:sz w:val="24"/>
                <w:szCs w:val="24"/>
              </w:rPr>
            </w:pPr>
            <w:r w:rsidRPr="00DC56D9">
              <w:rPr>
                <w:rFonts w:ascii="Arial" w:hAnsi="Arial" w:cs="Arial"/>
                <w:sz w:val="24"/>
                <w:szCs w:val="24"/>
              </w:rPr>
              <w:t>о нарушении сроков внесения и размеров арендной платы</w:t>
            </w:r>
          </w:p>
        </w:tc>
      </w:tr>
    </w:tbl>
    <w:p w:rsidR="00A75380" w:rsidRPr="00DC56D9" w:rsidRDefault="00A75380" w:rsidP="00DC56D9">
      <w:pPr>
        <w:pStyle w:val="ConsPlusNormal"/>
        <w:ind w:firstLine="709"/>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061"/>
        <w:gridCol w:w="340"/>
        <w:gridCol w:w="2324"/>
        <w:gridCol w:w="340"/>
        <w:gridCol w:w="1928"/>
        <w:gridCol w:w="1020"/>
      </w:tblGrid>
      <w:tr w:rsidR="00A75380" w:rsidRPr="00DC56D9">
        <w:tc>
          <w:tcPr>
            <w:tcW w:w="5725" w:type="dxa"/>
            <w:gridSpan w:val="3"/>
            <w:vMerge w:val="restart"/>
            <w:tcBorders>
              <w:top w:val="nil"/>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928" w:type="dxa"/>
            <w:tcBorders>
              <w:top w:val="nil"/>
              <w:left w:val="nil"/>
              <w:bottom w:val="nil"/>
              <w:right w:val="single" w:sz="4" w:space="0" w:color="auto"/>
            </w:tcBorders>
          </w:tcPr>
          <w:p w:rsidR="00A75380" w:rsidRPr="00DC56D9" w:rsidRDefault="00A75380" w:rsidP="00DC56D9">
            <w:pPr>
              <w:pStyle w:val="ConsPlusNormal"/>
              <w:ind w:firstLine="709"/>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vAlign w:val="bottom"/>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Коды</w:t>
            </w:r>
          </w:p>
        </w:tc>
      </w:tr>
      <w:tr w:rsidR="00A75380" w:rsidRPr="00DC56D9">
        <w:tc>
          <w:tcPr>
            <w:tcW w:w="5725" w:type="dxa"/>
            <w:gridSpan w:val="3"/>
            <w:vMerge/>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928" w:type="dxa"/>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0504714</w:t>
            </w:r>
          </w:p>
        </w:tc>
      </w:tr>
      <w:tr w:rsidR="00A75380" w:rsidRPr="00DC56D9">
        <w:tc>
          <w:tcPr>
            <w:tcW w:w="3061"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2324" w:type="dxa"/>
            <w:tcBorders>
              <w:top w:val="nil"/>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от "__" _____ 20__ г.</w:t>
            </w: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928" w:type="dxa"/>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tc>
          <w:tcPr>
            <w:tcW w:w="3061" w:type="dxa"/>
            <w:tcBorders>
              <w:top w:val="nil"/>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Наименование органа Федерального казначейства</w:t>
            </w: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2324" w:type="dxa"/>
            <w:tcBorders>
              <w:top w:val="nil"/>
              <w:left w:val="nil"/>
              <w:bottom w:val="single" w:sz="4" w:space="0" w:color="auto"/>
              <w:right w:val="nil"/>
            </w:tcBorders>
            <w:vAlign w:val="bottom"/>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928" w:type="dxa"/>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tc>
          <w:tcPr>
            <w:tcW w:w="3061" w:type="dxa"/>
            <w:vMerge w:val="restar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Главный распорядитель (распорядитель) бюджетных средств</w:t>
            </w:r>
          </w:p>
        </w:tc>
        <w:tc>
          <w:tcPr>
            <w:tcW w:w="340" w:type="dxa"/>
            <w:vMerge w:val="restart"/>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2324" w:type="dxa"/>
            <w:tcBorders>
              <w:top w:val="single" w:sz="4" w:space="0" w:color="auto"/>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928" w:type="dxa"/>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tc>
          <w:tcPr>
            <w:tcW w:w="3061" w:type="dxa"/>
            <w:vMerge/>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340" w:type="dxa"/>
            <w:vMerge/>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2324" w:type="dxa"/>
            <w:tcBorders>
              <w:top w:val="nil"/>
              <w:left w:val="nil"/>
              <w:bottom w:val="single" w:sz="4" w:space="0" w:color="auto"/>
              <w:right w:val="nil"/>
            </w:tcBorders>
            <w:vAlign w:val="bottom"/>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928" w:type="dxa"/>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tc>
          <w:tcPr>
            <w:tcW w:w="3061" w:type="dxa"/>
            <w:tcBorders>
              <w:top w:val="nil"/>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Получатель бюджетных средств</w:t>
            </w: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2324" w:type="dxa"/>
            <w:tcBorders>
              <w:top w:val="single" w:sz="4" w:space="0" w:color="auto"/>
              <w:left w:val="nil"/>
              <w:bottom w:val="single" w:sz="4" w:space="0" w:color="auto"/>
              <w:right w:val="nil"/>
            </w:tcBorders>
            <w:vAlign w:val="bottom"/>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928" w:type="dxa"/>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tc>
          <w:tcPr>
            <w:tcW w:w="3061"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2324" w:type="dxa"/>
            <w:tcBorders>
              <w:top w:val="single" w:sz="4" w:space="0" w:color="auto"/>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928" w:type="dxa"/>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tc>
          <w:tcPr>
            <w:tcW w:w="3061" w:type="dxa"/>
            <w:tcBorders>
              <w:top w:val="nil"/>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Наименование бюджета</w:t>
            </w: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2324" w:type="dxa"/>
            <w:tcBorders>
              <w:top w:val="nil"/>
              <w:left w:val="nil"/>
              <w:bottom w:val="single" w:sz="4" w:space="0" w:color="auto"/>
              <w:right w:val="nil"/>
            </w:tcBorders>
            <w:vAlign w:val="bottom"/>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928" w:type="dxa"/>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tc>
          <w:tcPr>
            <w:tcW w:w="3061" w:type="dxa"/>
            <w:tcBorders>
              <w:top w:val="nil"/>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Финансовый орган</w:t>
            </w: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2324" w:type="dxa"/>
            <w:tcBorders>
              <w:top w:val="single" w:sz="4" w:space="0" w:color="auto"/>
              <w:left w:val="nil"/>
              <w:bottom w:val="single" w:sz="4" w:space="0" w:color="auto"/>
              <w:right w:val="nil"/>
            </w:tcBorders>
            <w:vAlign w:val="bottom"/>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928" w:type="dxa"/>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tc>
          <w:tcPr>
            <w:tcW w:w="3061"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2324" w:type="dxa"/>
            <w:tcBorders>
              <w:top w:val="single" w:sz="4" w:space="0" w:color="auto"/>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928" w:type="dxa"/>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 xml:space="preserve">Учетный номер </w:t>
            </w:r>
            <w:r w:rsidRPr="00DC56D9">
              <w:rPr>
                <w:rFonts w:ascii="Arial" w:hAnsi="Arial" w:cs="Arial"/>
                <w:sz w:val="24"/>
                <w:szCs w:val="24"/>
              </w:rPr>
              <w:lastRenderedPageBreak/>
              <w:t>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p>
        </w:tc>
      </w:tr>
      <w:tr w:rsidR="00A75380" w:rsidRPr="00DC56D9">
        <w:tc>
          <w:tcPr>
            <w:tcW w:w="5725" w:type="dxa"/>
            <w:gridSpan w:val="3"/>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lastRenderedPageBreak/>
              <w:t>Единица измерения: руб. (с точностью до второго десятичного знака)</w:t>
            </w: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928" w:type="dxa"/>
            <w:tcBorders>
              <w:top w:val="nil"/>
              <w:left w:val="nil"/>
              <w:bottom w:val="nil"/>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383</w:t>
            </w:r>
          </w:p>
        </w:tc>
      </w:tr>
    </w:tbl>
    <w:p w:rsidR="00A75380" w:rsidRPr="00DC56D9" w:rsidRDefault="00A75380" w:rsidP="00DC56D9">
      <w:pPr>
        <w:pStyle w:val="ConsPlusNormal"/>
        <w:ind w:firstLine="709"/>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80"/>
        <w:gridCol w:w="1474"/>
        <w:gridCol w:w="1077"/>
        <w:gridCol w:w="1134"/>
        <w:gridCol w:w="1304"/>
        <w:gridCol w:w="1871"/>
        <w:gridCol w:w="850"/>
      </w:tblGrid>
      <w:tr w:rsidR="00A75380" w:rsidRPr="00DC56D9">
        <w:tc>
          <w:tcPr>
            <w:tcW w:w="4989" w:type="dxa"/>
            <w:gridSpan w:val="5"/>
            <w:tcBorders>
              <w:lef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Договор аренды</w:t>
            </w:r>
          </w:p>
        </w:tc>
        <w:tc>
          <w:tcPr>
            <w:tcW w:w="1304" w:type="dxa"/>
            <w:vMerge w:val="restar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Фактическая дата внесения арендной платы</w:t>
            </w:r>
          </w:p>
        </w:tc>
        <w:tc>
          <w:tcPr>
            <w:tcW w:w="1871" w:type="dxa"/>
            <w:vMerge w:val="restart"/>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Сумма превышения размера арендной платы, установленной договором</w:t>
            </w:r>
          </w:p>
        </w:tc>
        <w:tc>
          <w:tcPr>
            <w:tcW w:w="850" w:type="dxa"/>
            <w:vMerge w:val="restart"/>
            <w:tcBorders>
              <w:righ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Примечание</w:t>
            </w:r>
          </w:p>
        </w:tc>
      </w:tr>
      <w:tr w:rsidR="00A75380" w:rsidRPr="00DC56D9">
        <w:tc>
          <w:tcPr>
            <w:tcW w:w="624" w:type="dxa"/>
            <w:tcBorders>
              <w:lef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номер</w:t>
            </w:r>
          </w:p>
        </w:tc>
        <w:tc>
          <w:tcPr>
            <w:tcW w:w="680" w:type="dxa"/>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дата</w:t>
            </w:r>
          </w:p>
        </w:tc>
        <w:tc>
          <w:tcPr>
            <w:tcW w:w="1474" w:type="dxa"/>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периодичность внесения арендной платы</w:t>
            </w:r>
          </w:p>
        </w:tc>
        <w:tc>
          <w:tcPr>
            <w:tcW w:w="1077" w:type="dxa"/>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срок внесения арендной платы</w:t>
            </w:r>
          </w:p>
        </w:tc>
        <w:tc>
          <w:tcPr>
            <w:tcW w:w="1134" w:type="dxa"/>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сумма арендной платы за период</w:t>
            </w:r>
          </w:p>
        </w:tc>
        <w:tc>
          <w:tcPr>
            <w:tcW w:w="1304" w:type="dxa"/>
            <w:vMerge/>
          </w:tcPr>
          <w:p w:rsidR="00A75380" w:rsidRPr="00DC56D9" w:rsidRDefault="00A75380" w:rsidP="00DC56D9">
            <w:pPr>
              <w:pStyle w:val="ConsPlusNormal"/>
              <w:ind w:firstLine="709"/>
              <w:rPr>
                <w:rFonts w:ascii="Arial" w:hAnsi="Arial" w:cs="Arial"/>
                <w:sz w:val="24"/>
                <w:szCs w:val="24"/>
              </w:rPr>
            </w:pPr>
          </w:p>
        </w:tc>
        <w:tc>
          <w:tcPr>
            <w:tcW w:w="1871" w:type="dxa"/>
            <w:vMerge/>
          </w:tcPr>
          <w:p w:rsidR="00A75380" w:rsidRPr="00DC56D9" w:rsidRDefault="00A75380" w:rsidP="00DC56D9">
            <w:pPr>
              <w:pStyle w:val="ConsPlusNormal"/>
              <w:ind w:firstLine="709"/>
              <w:rPr>
                <w:rFonts w:ascii="Arial" w:hAnsi="Arial" w:cs="Arial"/>
                <w:sz w:val="24"/>
                <w:szCs w:val="24"/>
              </w:rPr>
            </w:pPr>
          </w:p>
        </w:tc>
        <w:tc>
          <w:tcPr>
            <w:tcW w:w="850" w:type="dxa"/>
            <w:vMerge/>
            <w:tcBorders>
              <w:right w:val="nil"/>
            </w:tcBorders>
          </w:tcPr>
          <w:p w:rsidR="00A75380" w:rsidRPr="00DC56D9" w:rsidRDefault="00A75380" w:rsidP="00DC56D9">
            <w:pPr>
              <w:pStyle w:val="ConsPlusNormal"/>
              <w:ind w:firstLine="709"/>
              <w:rPr>
                <w:rFonts w:ascii="Arial" w:hAnsi="Arial" w:cs="Arial"/>
                <w:sz w:val="24"/>
                <w:szCs w:val="24"/>
              </w:rPr>
            </w:pPr>
          </w:p>
        </w:tc>
      </w:tr>
      <w:tr w:rsidR="00A75380" w:rsidRPr="00DC56D9">
        <w:tc>
          <w:tcPr>
            <w:tcW w:w="624" w:type="dxa"/>
            <w:tcBorders>
              <w:lef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1</w:t>
            </w:r>
          </w:p>
        </w:tc>
        <w:tc>
          <w:tcPr>
            <w:tcW w:w="680" w:type="dxa"/>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2</w:t>
            </w:r>
          </w:p>
        </w:tc>
        <w:tc>
          <w:tcPr>
            <w:tcW w:w="1474" w:type="dxa"/>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3</w:t>
            </w:r>
          </w:p>
        </w:tc>
        <w:tc>
          <w:tcPr>
            <w:tcW w:w="1077" w:type="dxa"/>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4</w:t>
            </w:r>
          </w:p>
        </w:tc>
        <w:tc>
          <w:tcPr>
            <w:tcW w:w="1134" w:type="dxa"/>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5</w:t>
            </w:r>
          </w:p>
        </w:tc>
        <w:tc>
          <w:tcPr>
            <w:tcW w:w="1304" w:type="dxa"/>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6</w:t>
            </w:r>
          </w:p>
        </w:tc>
        <w:tc>
          <w:tcPr>
            <w:tcW w:w="1871" w:type="dxa"/>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7</w:t>
            </w:r>
          </w:p>
        </w:tc>
        <w:tc>
          <w:tcPr>
            <w:tcW w:w="850" w:type="dxa"/>
            <w:tcBorders>
              <w:righ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8</w:t>
            </w:r>
          </w:p>
        </w:tc>
      </w:tr>
      <w:tr w:rsidR="00A75380" w:rsidRPr="00DC56D9">
        <w:tblPrEx>
          <w:tblBorders>
            <w:left w:val="single" w:sz="4" w:space="0" w:color="auto"/>
            <w:right w:val="single" w:sz="4" w:space="0" w:color="auto"/>
          </w:tblBorders>
        </w:tblPrEx>
        <w:tc>
          <w:tcPr>
            <w:tcW w:w="624" w:type="dxa"/>
          </w:tcPr>
          <w:p w:rsidR="00A75380" w:rsidRPr="00DC56D9" w:rsidRDefault="00A75380" w:rsidP="00DC56D9">
            <w:pPr>
              <w:pStyle w:val="ConsPlusNormal"/>
              <w:ind w:firstLine="709"/>
              <w:rPr>
                <w:rFonts w:ascii="Arial" w:hAnsi="Arial" w:cs="Arial"/>
                <w:sz w:val="24"/>
                <w:szCs w:val="24"/>
              </w:rPr>
            </w:pPr>
          </w:p>
        </w:tc>
        <w:tc>
          <w:tcPr>
            <w:tcW w:w="680" w:type="dxa"/>
          </w:tcPr>
          <w:p w:rsidR="00A75380" w:rsidRPr="00DC56D9" w:rsidRDefault="00A75380" w:rsidP="00DC56D9">
            <w:pPr>
              <w:pStyle w:val="ConsPlusNormal"/>
              <w:ind w:firstLine="709"/>
              <w:rPr>
                <w:rFonts w:ascii="Arial" w:hAnsi="Arial" w:cs="Arial"/>
                <w:sz w:val="24"/>
                <w:szCs w:val="24"/>
              </w:rPr>
            </w:pPr>
          </w:p>
        </w:tc>
        <w:tc>
          <w:tcPr>
            <w:tcW w:w="1474" w:type="dxa"/>
          </w:tcPr>
          <w:p w:rsidR="00A75380" w:rsidRPr="00DC56D9" w:rsidRDefault="00A75380" w:rsidP="00DC56D9">
            <w:pPr>
              <w:pStyle w:val="ConsPlusNormal"/>
              <w:ind w:firstLine="709"/>
              <w:rPr>
                <w:rFonts w:ascii="Arial" w:hAnsi="Arial" w:cs="Arial"/>
                <w:sz w:val="24"/>
                <w:szCs w:val="24"/>
              </w:rPr>
            </w:pPr>
          </w:p>
        </w:tc>
        <w:tc>
          <w:tcPr>
            <w:tcW w:w="1077" w:type="dxa"/>
          </w:tcPr>
          <w:p w:rsidR="00A75380" w:rsidRPr="00DC56D9" w:rsidRDefault="00A75380" w:rsidP="00DC56D9">
            <w:pPr>
              <w:pStyle w:val="ConsPlusNormal"/>
              <w:ind w:firstLine="709"/>
              <w:rPr>
                <w:rFonts w:ascii="Arial" w:hAnsi="Arial" w:cs="Arial"/>
                <w:sz w:val="24"/>
                <w:szCs w:val="24"/>
              </w:rPr>
            </w:pPr>
          </w:p>
        </w:tc>
        <w:tc>
          <w:tcPr>
            <w:tcW w:w="1134" w:type="dxa"/>
          </w:tcPr>
          <w:p w:rsidR="00A75380" w:rsidRPr="00DC56D9" w:rsidRDefault="00A75380" w:rsidP="00DC56D9">
            <w:pPr>
              <w:pStyle w:val="ConsPlusNormal"/>
              <w:ind w:firstLine="709"/>
              <w:rPr>
                <w:rFonts w:ascii="Arial" w:hAnsi="Arial" w:cs="Arial"/>
                <w:sz w:val="24"/>
                <w:szCs w:val="24"/>
              </w:rPr>
            </w:pPr>
          </w:p>
        </w:tc>
        <w:tc>
          <w:tcPr>
            <w:tcW w:w="1304" w:type="dxa"/>
          </w:tcPr>
          <w:p w:rsidR="00A75380" w:rsidRPr="00DC56D9" w:rsidRDefault="00A75380" w:rsidP="00DC56D9">
            <w:pPr>
              <w:pStyle w:val="ConsPlusNormal"/>
              <w:ind w:firstLine="709"/>
              <w:rPr>
                <w:rFonts w:ascii="Arial" w:hAnsi="Arial" w:cs="Arial"/>
                <w:sz w:val="24"/>
                <w:szCs w:val="24"/>
              </w:rPr>
            </w:pPr>
          </w:p>
        </w:tc>
        <w:tc>
          <w:tcPr>
            <w:tcW w:w="1871" w:type="dxa"/>
          </w:tcPr>
          <w:p w:rsidR="00A75380" w:rsidRPr="00DC56D9" w:rsidRDefault="00A75380" w:rsidP="00DC56D9">
            <w:pPr>
              <w:pStyle w:val="ConsPlusNormal"/>
              <w:ind w:firstLine="709"/>
              <w:rPr>
                <w:rFonts w:ascii="Arial" w:hAnsi="Arial" w:cs="Arial"/>
                <w:sz w:val="24"/>
                <w:szCs w:val="24"/>
              </w:rPr>
            </w:pPr>
          </w:p>
        </w:tc>
        <w:tc>
          <w:tcPr>
            <w:tcW w:w="850" w:type="dxa"/>
          </w:tcPr>
          <w:p w:rsidR="00A75380" w:rsidRPr="00DC56D9" w:rsidRDefault="00A75380" w:rsidP="00DC56D9">
            <w:pPr>
              <w:pStyle w:val="ConsPlusNormal"/>
              <w:ind w:firstLine="709"/>
              <w:rPr>
                <w:rFonts w:ascii="Arial" w:hAnsi="Arial" w:cs="Arial"/>
                <w:sz w:val="24"/>
                <w:szCs w:val="24"/>
              </w:rPr>
            </w:pPr>
          </w:p>
        </w:tc>
      </w:tr>
    </w:tbl>
    <w:p w:rsidR="00A75380" w:rsidRPr="00DC56D9" w:rsidRDefault="00A75380" w:rsidP="00DC56D9">
      <w:pPr>
        <w:pStyle w:val="ConsPlusNormal"/>
        <w:ind w:firstLine="709"/>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8277"/>
        <w:gridCol w:w="737"/>
      </w:tblGrid>
      <w:tr w:rsidR="00A75380" w:rsidRPr="00DC56D9">
        <w:tc>
          <w:tcPr>
            <w:tcW w:w="8277" w:type="dxa"/>
            <w:tcBorders>
              <w:top w:val="nil"/>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Номер страницы</w:t>
            </w:r>
          </w:p>
        </w:tc>
        <w:tc>
          <w:tcPr>
            <w:tcW w:w="737" w:type="dxa"/>
            <w:tcBorders>
              <w:top w:val="nil"/>
              <w:left w:val="nil"/>
              <w:bottom w:val="single" w:sz="4" w:space="0" w:color="auto"/>
              <w:right w:val="nil"/>
            </w:tcBorders>
          </w:tcPr>
          <w:p w:rsidR="00A75380" w:rsidRPr="00DC56D9" w:rsidRDefault="00A75380" w:rsidP="00DC56D9">
            <w:pPr>
              <w:pStyle w:val="ConsPlusNormal"/>
              <w:ind w:firstLine="709"/>
              <w:rPr>
                <w:rFonts w:ascii="Arial" w:hAnsi="Arial" w:cs="Arial"/>
                <w:sz w:val="24"/>
                <w:szCs w:val="24"/>
              </w:rPr>
            </w:pPr>
          </w:p>
        </w:tc>
      </w:tr>
      <w:tr w:rsidR="00A75380" w:rsidRPr="00DC56D9">
        <w:tc>
          <w:tcPr>
            <w:tcW w:w="8277"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Всего страниц</w:t>
            </w:r>
          </w:p>
        </w:tc>
        <w:tc>
          <w:tcPr>
            <w:tcW w:w="737" w:type="dxa"/>
            <w:tcBorders>
              <w:top w:val="single" w:sz="4" w:space="0" w:color="auto"/>
              <w:left w:val="nil"/>
              <w:bottom w:val="single" w:sz="4" w:space="0" w:color="auto"/>
              <w:right w:val="nil"/>
            </w:tcBorders>
          </w:tcPr>
          <w:p w:rsidR="00A75380" w:rsidRPr="00DC56D9" w:rsidRDefault="00A75380" w:rsidP="00DC56D9">
            <w:pPr>
              <w:pStyle w:val="ConsPlusNormal"/>
              <w:ind w:firstLine="709"/>
              <w:rPr>
                <w:rFonts w:ascii="Arial" w:hAnsi="Arial" w:cs="Arial"/>
                <w:sz w:val="24"/>
                <w:szCs w:val="24"/>
              </w:rPr>
            </w:pPr>
          </w:p>
        </w:tc>
      </w:tr>
    </w:tbl>
    <w:p w:rsidR="00A75380" w:rsidRPr="00DC56D9" w:rsidRDefault="00A75380" w:rsidP="00DC56D9">
      <w:pPr>
        <w:pStyle w:val="ConsPlusNormal"/>
        <w:ind w:firstLine="709"/>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3798"/>
        <w:gridCol w:w="340"/>
        <w:gridCol w:w="1417"/>
        <w:gridCol w:w="340"/>
        <w:gridCol w:w="1247"/>
        <w:gridCol w:w="340"/>
        <w:gridCol w:w="1531"/>
      </w:tblGrid>
      <w:tr w:rsidR="00A75380" w:rsidRPr="00DC56D9">
        <w:tc>
          <w:tcPr>
            <w:tcW w:w="3798" w:type="dxa"/>
            <w:tcBorders>
              <w:top w:val="nil"/>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Руководитель органа Федерального казначейства (уполномоченное лицо)</w:t>
            </w: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417" w:type="dxa"/>
            <w:tcBorders>
              <w:top w:val="nil"/>
              <w:left w:val="nil"/>
              <w:bottom w:val="single" w:sz="4" w:space="0" w:color="auto"/>
              <w:right w:val="nil"/>
            </w:tcBorders>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247" w:type="dxa"/>
            <w:tcBorders>
              <w:top w:val="nil"/>
              <w:left w:val="nil"/>
              <w:bottom w:val="single" w:sz="4" w:space="0" w:color="auto"/>
              <w:right w:val="nil"/>
            </w:tcBorders>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531" w:type="dxa"/>
            <w:tcBorders>
              <w:top w:val="nil"/>
              <w:left w:val="nil"/>
              <w:bottom w:val="single" w:sz="4" w:space="0" w:color="auto"/>
              <w:right w:val="nil"/>
            </w:tcBorders>
          </w:tcPr>
          <w:p w:rsidR="00A75380" w:rsidRPr="00DC56D9" w:rsidRDefault="00A75380" w:rsidP="00DC56D9">
            <w:pPr>
              <w:pStyle w:val="ConsPlusNormal"/>
              <w:ind w:firstLine="709"/>
              <w:rPr>
                <w:rFonts w:ascii="Arial" w:hAnsi="Arial" w:cs="Arial"/>
                <w:sz w:val="24"/>
                <w:szCs w:val="24"/>
              </w:rPr>
            </w:pPr>
          </w:p>
        </w:tc>
      </w:tr>
      <w:tr w:rsidR="00A75380" w:rsidRPr="00DC56D9">
        <w:tc>
          <w:tcPr>
            <w:tcW w:w="3798" w:type="dxa"/>
            <w:tcBorders>
              <w:top w:val="nil"/>
              <w:left w:val="nil"/>
              <w:bottom w:val="nil"/>
              <w:right w:val="nil"/>
            </w:tcBorders>
            <w:vAlign w:val="bottom"/>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417" w:type="dxa"/>
            <w:tcBorders>
              <w:top w:val="single" w:sz="4" w:space="0" w:color="auto"/>
              <w:left w:val="nil"/>
              <w:bottom w:val="nil"/>
              <w:righ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(должность)</w:t>
            </w: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247" w:type="dxa"/>
            <w:tcBorders>
              <w:top w:val="single" w:sz="4" w:space="0" w:color="auto"/>
              <w:left w:val="nil"/>
              <w:bottom w:val="nil"/>
              <w:righ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(подпись)</w:t>
            </w: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531" w:type="dxa"/>
            <w:tcBorders>
              <w:top w:val="single" w:sz="4" w:space="0" w:color="auto"/>
              <w:left w:val="nil"/>
              <w:bottom w:val="nil"/>
              <w:righ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(расшифровка подписи)</w:t>
            </w:r>
          </w:p>
        </w:tc>
      </w:tr>
      <w:tr w:rsidR="00A75380" w:rsidRPr="00DC56D9">
        <w:tc>
          <w:tcPr>
            <w:tcW w:w="3798"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r w:rsidRPr="00DC56D9">
              <w:rPr>
                <w:rFonts w:ascii="Arial" w:hAnsi="Arial" w:cs="Arial"/>
                <w:sz w:val="24"/>
                <w:szCs w:val="24"/>
              </w:rPr>
              <w:t>"__" _______ 20__ г.</w:t>
            </w: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417"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247"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340"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c>
          <w:tcPr>
            <w:tcW w:w="1531" w:type="dxa"/>
            <w:tcBorders>
              <w:top w:val="nil"/>
              <w:left w:val="nil"/>
              <w:bottom w:val="nil"/>
              <w:right w:val="nil"/>
            </w:tcBorders>
          </w:tcPr>
          <w:p w:rsidR="00A75380" w:rsidRPr="00DC56D9" w:rsidRDefault="00A75380" w:rsidP="00DC56D9">
            <w:pPr>
              <w:pStyle w:val="ConsPlusNormal"/>
              <w:ind w:firstLine="709"/>
              <w:rPr>
                <w:rFonts w:ascii="Arial" w:hAnsi="Arial" w:cs="Arial"/>
                <w:sz w:val="24"/>
                <w:szCs w:val="24"/>
              </w:rPr>
            </w:pPr>
          </w:p>
        </w:tc>
      </w:tr>
    </w:tbl>
    <w:p w:rsidR="00A75380" w:rsidRPr="00DC56D9" w:rsidRDefault="00A75380" w:rsidP="00DC56D9">
      <w:pPr>
        <w:pStyle w:val="ConsPlusNormal"/>
        <w:ind w:firstLine="709"/>
        <w:rPr>
          <w:rFonts w:ascii="Arial" w:hAnsi="Arial" w:cs="Arial"/>
          <w:sz w:val="24"/>
          <w:szCs w:val="24"/>
        </w:rPr>
      </w:pPr>
    </w:p>
    <w:p w:rsidR="00A75380" w:rsidRPr="00DC56D9" w:rsidRDefault="00A75380" w:rsidP="00DC56D9">
      <w:pPr>
        <w:pStyle w:val="ConsPlusNormal"/>
        <w:ind w:firstLine="709"/>
        <w:rPr>
          <w:rFonts w:ascii="Arial" w:hAnsi="Arial" w:cs="Arial"/>
          <w:sz w:val="24"/>
          <w:szCs w:val="24"/>
        </w:rPr>
      </w:pPr>
    </w:p>
    <w:p w:rsidR="00A75380" w:rsidRPr="00DC56D9" w:rsidRDefault="00A75380" w:rsidP="00DC56D9">
      <w:pPr>
        <w:pStyle w:val="ConsPlusNormal"/>
        <w:pBdr>
          <w:bottom w:val="single" w:sz="6" w:space="0" w:color="auto"/>
        </w:pBdr>
        <w:ind w:firstLine="709"/>
        <w:rPr>
          <w:rFonts w:ascii="Arial" w:hAnsi="Arial" w:cs="Arial"/>
          <w:sz w:val="24"/>
          <w:szCs w:val="24"/>
        </w:rPr>
      </w:pPr>
    </w:p>
    <w:p w:rsidR="00FF113B" w:rsidRPr="00DC56D9" w:rsidRDefault="00FF113B" w:rsidP="00DC56D9">
      <w:pPr>
        <w:spacing w:line="240" w:lineRule="auto"/>
        <w:ind w:firstLine="709"/>
        <w:rPr>
          <w:rFonts w:ascii="Arial" w:hAnsi="Arial" w:cs="Arial"/>
          <w:sz w:val="24"/>
          <w:szCs w:val="24"/>
        </w:rPr>
      </w:pPr>
    </w:p>
    <w:sectPr w:rsidR="00FF113B" w:rsidRPr="00DC56D9" w:rsidSect="00916B79">
      <w:pgSz w:w="11905" w:h="16838"/>
      <w:pgMar w:top="1134" w:right="850" w:bottom="1134" w:left="170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BDF" w:rsidRDefault="005A6BDF" w:rsidP="001019BE">
      <w:pPr>
        <w:spacing w:line="240" w:lineRule="auto"/>
      </w:pPr>
      <w:r>
        <w:separator/>
      </w:r>
    </w:p>
  </w:endnote>
  <w:endnote w:type="continuationSeparator" w:id="0">
    <w:p w:rsidR="005A6BDF" w:rsidRDefault="005A6BDF" w:rsidP="001019B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BDF" w:rsidRDefault="005A6BDF" w:rsidP="001019BE">
      <w:pPr>
        <w:spacing w:line="240" w:lineRule="auto"/>
      </w:pPr>
      <w:r>
        <w:separator/>
      </w:r>
    </w:p>
  </w:footnote>
  <w:footnote w:type="continuationSeparator" w:id="0">
    <w:p w:rsidR="005A6BDF" w:rsidRDefault="005A6BDF" w:rsidP="001019B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75380"/>
    <w:rsid w:val="000C5C39"/>
    <w:rsid w:val="001019BE"/>
    <w:rsid w:val="00171C19"/>
    <w:rsid w:val="00182CD3"/>
    <w:rsid w:val="001A61EB"/>
    <w:rsid w:val="001E6B4E"/>
    <w:rsid w:val="00214852"/>
    <w:rsid w:val="002C5BC0"/>
    <w:rsid w:val="002E1CD2"/>
    <w:rsid w:val="002F3E65"/>
    <w:rsid w:val="00340CEC"/>
    <w:rsid w:val="00350227"/>
    <w:rsid w:val="004825B3"/>
    <w:rsid w:val="004B77CD"/>
    <w:rsid w:val="005156B1"/>
    <w:rsid w:val="005A6BDF"/>
    <w:rsid w:val="005E07D6"/>
    <w:rsid w:val="0063700F"/>
    <w:rsid w:val="006D5F45"/>
    <w:rsid w:val="008313DC"/>
    <w:rsid w:val="00837FF7"/>
    <w:rsid w:val="008646C5"/>
    <w:rsid w:val="008A09AA"/>
    <w:rsid w:val="00916B79"/>
    <w:rsid w:val="009637BF"/>
    <w:rsid w:val="009A5898"/>
    <w:rsid w:val="00A02C2A"/>
    <w:rsid w:val="00A4339D"/>
    <w:rsid w:val="00A75380"/>
    <w:rsid w:val="00AB52C5"/>
    <w:rsid w:val="00B26AEE"/>
    <w:rsid w:val="00B31F3F"/>
    <w:rsid w:val="00B3665C"/>
    <w:rsid w:val="00BF1F1F"/>
    <w:rsid w:val="00C80612"/>
    <w:rsid w:val="00CA765E"/>
    <w:rsid w:val="00CA7EB7"/>
    <w:rsid w:val="00DC56D9"/>
    <w:rsid w:val="00E82866"/>
    <w:rsid w:val="00FF1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6C5"/>
    <w:pPr>
      <w:spacing w:after="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53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538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019BE"/>
    <w:pPr>
      <w:tabs>
        <w:tab w:val="center" w:pos="4677"/>
        <w:tab w:val="right" w:pos="9355"/>
      </w:tabs>
      <w:spacing w:line="240" w:lineRule="auto"/>
    </w:pPr>
  </w:style>
  <w:style w:type="character" w:customStyle="1" w:styleId="a4">
    <w:name w:val="Верхний колонтитул Знак"/>
    <w:basedOn w:val="a0"/>
    <w:link w:val="a3"/>
    <w:uiPriority w:val="99"/>
    <w:rsid w:val="001019BE"/>
  </w:style>
  <w:style w:type="paragraph" w:styleId="a5">
    <w:name w:val="footer"/>
    <w:basedOn w:val="a"/>
    <w:link w:val="a6"/>
    <w:uiPriority w:val="99"/>
    <w:unhideWhenUsed/>
    <w:rsid w:val="001019BE"/>
    <w:pPr>
      <w:tabs>
        <w:tab w:val="center" w:pos="4677"/>
        <w:tab w:val="right" w:pos="9355"/>
      </w:tabs>
      <w:spacing w:line="240" w:lineRule="auto"/>
    </w:pPr>
  </w:style>
  <w:style w:type="character" w:customStyle="1" w:styleId="a6">
    <w:name w:val="Нижний колонтитул Знак"/>
    <w:basedOn w:val="a0"/>
    <w:link w:val="a5"/>
    <w:uiPriority w:val="99"/>
    <w:rsid w:val="001019BE"/>
  </w:style>
  <w:style w:type="paragraph" w:styleId="a7">
    <w:name w:val="Balloon Text"/>
    <w:basedOn w:val="a"/>
    <w:link w:val="a8"/>
    <w:uiPriority w:val="99"/>
    <w:semiHidden/>
    <w:unhideWhenUsed/>
    <w:rsid w:val="008646C5"/>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46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4240</Words>
  <Characters>24171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28355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user</cp:lastModifiedBy>
  <cp:revision>17</cp:revision>
  <cp:lastPrinted>2024-02-06T03:15:00Z</cp:lastPrinted>
  <dcterms:created xsi:type="dcterms:W3CDTF">2024-01-29T07:43:00Z</dcterms:created>
  <dcterms:modified xsi:type="dcterms:W3CDTF">2024-04-01T02:48:00Z</dcterms:modified>
</cp:coreProperties>
</file>